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221" w:rsidRPr="006F5676" w:rsidRDefault="00395221" w:rsidP="006270CF">
      <w:pPr>
        <w:spacing w:line="240" w:lineRule="atLeast"/>
        <w:jc w:val="center"/>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 w:val="24"/>
          <w:szCs w:val="24"/>
        </w:rPr>
        <w:t>第</w:t>
      </w:r>
      <w:r w:rsidR="005B7367" w:rsidRPr="006F5676">
        <w:rPr>
          <w:rFonts w:ascii="HG丸ｺﾞｼｯｸM-PRO" w:eastAsia="HG丸ｺﾞｼｯｸM-PRO" w:hAnsi="HG丸ｺﾞｼｯｸM-PRO" w:cs="Calibri"/>
          <w:sz w:val="24"/>
          <w:szCs w:val="24"/>
        </w:rPr>
        <w:t>2</w:t>
      </w:r>
      <w:r w:rsidR="00E65B53" w:rsidRPr="006F5676">
        <w:rPr>
          <w:rFonts w:ascii="HG丸ｺﾞｼｯｸM-PRO" w:eastAsia="HG丸ｺﾞｼｯｸM-PRO" w:hAnsi="HG丸ｺﾞｼｯｸM-PRO" w:cs="Calibri"/>
          <w:sz w:val="24"/>
          <w:szCs w:val="24"/>
        </w:rPr>
        <w:t>2</w:t>
      </w:r>
      <w:r w:rsidRPr="006F5676">
        <w:rPr>
          <w:rFonts w:ascii="HG丸ｺﾞｼｯｸM-PRO" w:eastAsia="HG丸ｺﾞｼｯｸM-PRO" w:hAnsi="HG丸ｺﾞｼｯｸM-PRO" w:cs="Calibri" w:hint="eastAsia"/>
          <w:sz w:val="24"/>
          <w:szCs w:val="24"/>
        </w:rPr>
        <w:t>回九州女子ユース（Ｕ－１５）サッカー選手権大会長崎県予選実施要項</w:t>
      </w:r>
    </w:p>
    <w:p w:rsidR="00395221" w:rsidRPr="006F5676" w:rsidRDefault="00395221" w:rsidP="006270CF">
      <w:pPr>
        <w:spacing w:line="240" w:lineRule="atLeast"/>
        <w:jc w:val="righ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 w:val="24"/>
          <w:szCs w:val="24"/>
        </w:rPr>
        <w:t>(社)長崎県サッカー協会</w:t>
      </w:r>
    </w:p>
    <w:p w:rsidR="00395221" w:rsidRPr="006F5676" w:rsidRDefault="00395221" w:rsidP="006270CF">
      <w:pPr>
        <w:spacing w:line="240" w:lineRule="atLeast"/>
        <w:jc w:val="righ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 w:val="24"/>
          <w:szCs w:val="24"/>
        </w:rPr>
        <w:t>女子委員長</w:t>
      </w:r>
    </w:p>
    <w:p w:rsidR="00395221" w:rsidRPr="006F5676" w:rsidRDefault="00045CA1" w:rsidP="006270CF">
      <w:pPr>
        <w:spacing w:line="240" w:lineRule="atLeast"/>
        <w:jc w:val="righ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 w:val="24"/>
          <w:szCs w:val="24"/>
        </w:rPr>
        <w:t>林田</w:t>
      </w:r>
      <w:r w:rsidR="00EB5576" w:rsidRPr="006F5676">
        <w:rPr>
          <w:rFonts w:ascii="HG丸ｺﾞｼｯｸM-PRO" w:eastAsia="HG丸ｺﾞｼｯｸM-PRO" w:hAnsi="HG丸ｺﾞｼｯｸM-PRO" w:cs="Calibri" w:hint="eastAsia"/>
          <w:sz w:val="24"/>
          <w:szCs w:val="24"/>
        </w:rPr>
        <w:t xml:space="preserve">　</w:t>
      </w:r>
      <w:r w:rsidRPr="006F5676">
        <w:rPr>
          <w:rFonts w:ascii="HG丸ｺﾞｼｯｸM-PRO" w:eastAsia="HG丸ｺﾞｼｯｸM-PRO" w:hAnsi="HG丸ｺﾞｼｯｸM-PRO" w:cs="Calibri" w:hint="eastAsia"/>
          <w:sz w:val="24"/>
          <w:szCs w:val="24"/>
        </w:rPr>
        <w:t>成穣</w:t>
      </w:r>
    </w:p>
    <w:p w:rsidR="00326D92" w:rsidRPr="006F5676" w:rsidRDefault="00395221" w:rsidP="006270CF">
      <w:pPr>
        <w:spacing w:line="240" w:lineRule="atLeast"/>
        <w:jc w:val="righ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 w:val="24"/>
          <w:szCs w:val="24"/>
        </w:rPr>
        <w:t>〔公印省略〕</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845"/>
        <w:gridCol w:w="7794"/>
      </w:tblGrid>
      <w:tr w:rsidR="00326D92" w:rsidRPr="007857A6" w:rsidTr="00326D92">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rPr>
            </w:pPr>
            <w:r w:rsidRPr="006F5676">
              <w:rPr>
                <w:rFonts w:ascii="HG丸ｺﾞｼｯｸM-PRO" w:eastAsia="HG丸ｺﾞｼｯｸM-PRO" w:hAnsi="HG丸ｺﾞｼｯｸM-PRO" w:cs="Calibri"/>
              </w:rPr>
              <w:t>1.</w:t>
            </w:r>
          </w:p>
        </w:tc>
        <w:tc>
          <w:tcPr>
            <w:tcW w:w="1845" w:type="dxa"/>
          </w:tcPr>
          <w:p w:rsidR="00326D92" w:rsidRPr="006F5676" w:rsidRDefault="000B658A"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趣旨</w:t>
            </w:r>
          </w:p>
        </w:tc>
        <w:tc>
          <w:tcPr>
            <w:tcW w:w="7794" w:type="dxa"/>
          </w:tcPr>
          <w:p w:rsidR="00326D92" w:rsidRPr="006F5676" w:rsidRDefault="00326D92" w:rsidP="000B658A">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長崎県</w:t>
            </w:r>
            <w:r w:rsidR="000B658A" w:rsidRPr="006F5676">
              <w:rPr>
                <w:rFonts w:ascii="HG丸ｺﾞｼｯｸM-PRO" w:eastAsia="HG丸ｺﾞｼｯｸM-PRO" w:hAnsi="HG丸ｺﾞｼｯｸM-PRO" w:cs="Calibri" w:hint="eastAsia"/>
                <w:szCs w:val="21"/>
              </w:rPr>
              <w:t>内</w:t>
            </w:r>
            <w:r w:rsidRPr="006F5676">
              <w:rPr>
                <w:rFonts w:ascii="HG丸ｺﾞｼｯｸM-PRO" w:eastAsia="HG丸ｺﾞｼｯｸM-PRO" w:hAnsi="HG丸ｺﾞｼｯｸM-PRO" w:cs="Calibri" w:hint="eastAsia"/>
                <w:szCs w:val="21"/>
              </w:rPr>
              <w:t>における女子サッカーの技術向上と健全な心身の育成を図り、広く女子サッカーの普及振興に寄与することを目的とし、中学生・小学生年代の登録選手を対象とした単独チームの大会として実施する。</w:t>
            </w:r>
          </w:p>
          <w:p w:rsidR="00D71286" w:rsidRPr="006F5676" w:rsidRDefault="00D71286" w:rsidP="000B658A">
            <w:pPr>
              <w:spacing w:line="120" w:lineRule="atLeast"/>
              <w:rPr>
                <w:rFonts w:ascii="HG丸ｺﾞｼｯｸM-PRO" w:eastAsia="HG丸ｺﾞｼｯｸM-PRO" w:hAnsi="HG丸ｺﾞｼｯｸM-PRO" w:cs="Calibri"/>
                <w:sz w:val="24"/>
                <w:szCs w:val="24"/>
              </w:rPr>
            </w:pPr>
          </w:p>
        </w:tc>
      </w:tr>
      <w:tr w:rsidR="00326D92" w:rsidRPr="007857A6" w:rsidTr="00326D92">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2.</w:t>
            </w:r>
          </w:p>
        </w:tc>
        <w:tc>
          <w:tcPr>
            <w:tcW w:w="1845" w:type="dxa"/>
          </w:tcPr>
          <w:p w:rsidR="00326D92" w:rsidRPr="006F5676" w:rsidRDefault="00326D92"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名称</w:t>
            </w:r>
          </w:p>
        </w:tc>
        <w:tc>
          <w:tcPr>
            <w:tcW w:w="7794" w:type="dxa"/>
          </w:tcPr>
          <w:p w:rsidR="00326D92" w:rsidRPr="006F5676" w:rsidRDefault="00326D92" w:rsidP="000B658A">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第</w:t>
            </w:r>
            <w:r w:rsidR="000B4A5E" w:rsidRPr="006F5676">
              <w:rPr>
                <w:rFonts w:ascii="HG丸ｺﾞｼｯｸM-PRO" w:eastAsia="HG丸ｺﾞｼｯｸM-PRO" w:hAnsi="HG丸ｺﾞｼｯｸM-PRO" w:cs="Calibri"/>
                <w:szCs w:val="21"/>
              </w:rPr>
              <w:t>2</w:t>
            </w:r>
            <w:r w:rsidR="000B658A" w:rsidRPr="006F5676">
              <w:rPr>
                <w:rFonts w:ascii="HG丸ｺﾞｼｯｸM-PRO" w:eastAsia="HG丸ｺﾞｼｯｸM-PRO" w:hAnsi="HG丸ｺﾞｼｯｸM-PRO" w:cs="Calibri"/>
                <w:szCs w:val="21"/>
              </w:rPr>
              <w:t>2</w:t>
            </w:r>
            <w:r w:rsidRPr="006F5676">
              <w:rPr>
                <w:rFonts w:ascii="HG丸ｺﾞｼｯｸM-PRO" w:eastAsia="HG丸ｺﾞｼｯｸM-PRO" w:hAnsi="HG丸ｺﾞｼｯｸM-PRO" w:cs="Calibri" w:hint="eastAsia"/>
                <w:szCs w:val="21"/>
              </w:rPr>
              <w:t>回九州女子ユース（Ｕ－１５）サッカー選手権大会長崎県予選</w:t>
            </w:r>
          </w:p>
          <w:p w:rsidR="00D71286" w:rsidRPr="006F5676" w:rsidRDefault="00D71286" w:rsidP="000B658A">
            <w:pPr>
              <w:spacing w:line="120" w:lineRule="atLeast"/>
              <w:rPr>
                <w:rFonts w:ascii="HG丸ｺﾞｼｯｸM-PRO" w:eastAsia="HG丸ｺﾞｼｯｸM-PRO" w:hAnsi="HG丸ｺﾞｼｯｸM-PRO" w:cs="Calibri"/>
                <w:sz w:val="24"/>
                <w:szCs w:val="24"/>
              </w:rPr>
            </w:pPr>
          </w:p>
        </w:tc>
      </w:tr>
      <w:tr w:rsidR="00326D92" w:rsidRPr="007857A6" w:rsidTr="00326D92">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3.</w:t>
            </w:r>
          </w:p>
        </w:tc>
        <w:tc>
          <w:tcPr>
            <w:tcW w:w="1845" w:type="dxa"/>
          </w:tcPr>
          <w:p w:rsidR="00326D92" w:rsidRPr="006F5676" w:rsidRDefault="00326D92"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主催</w:t>
            </w:r>
          </w:p>
        </w:tc>
        <w:tc>
          <w:tcPr>
            <w:tcW w:w="7794" w:type="dxa"/>
          </w:tcPr>
          <w:p w:rsidR="00326D92" w:rsidRPr="006F5676" w:rsidRDefault="00326D92" w:rsidP="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(一社)長崎県サッカー協会</w:t>
            </w:r>
          </w:p>
          <w:p w:rsidR="00D71286" w:rsidRPr="006F5676" w:rsidRDefault="00D71286" w:rsidP="006270CF">
            <w:pPr>
              <w:spacing w:line="120" w:lineRule="atLeast"/>
              <w:rPr>
                <w:rFonts w:ascii="HG丸ｺﾞｼｯｸM-PRO" w:eastAsia="HG丸ｺﾞｼｯｸM-PRO" w:hAnsi="HG丸ｺﾞｼｯｸM-PRO" w:cs="Calibri"/>
                <w:sz w:val="24"/>
                <w:szCs w:val="24"/>
              </w:rPr>
            </w:pPr>
          </w:p>
        </w:tc>
      </w:tr>
      <w:tr w:rsidR="00326D92" w:rsidRPr="007857A6" w:rsidTr="00326D92">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4.</w:t>
            </w:r>
          </w:p>
        </w:tc>
        <w:tc>
          <w:tcPr>
            <w:tcW w:w="1845" w:type="dxa"/>
          </w:tcPr>
          <w:p w:rsidR="00326D92" w:rsidRPr="006F5676" w:rsidRDefault="00326D92"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主管</w:t>
            </w:r>
          </w:p>
        </w:tc>
        <w:tc>
          <w:tcPr>
            <w:tcW w:w="7794" w:type="dxa"/>
          </w:tcPr>
          <w:p w:rsidR="00326D92" w:rsidRPr="006F5676" w:rsidRDefault="00326D92" w:rsidP="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(一社）人　長崎県サッカー協会女子委員会</w:t>
            </w:r>
          </w:p>
          <w:p w:rsidR="00D71286" w:rsidRPr="006F5676" w:rsidRDefault="00D71286" w:rsidP="006270CF">
            <w:pPr>
              <w:spacing w:line="120" w:lineRule="atLeast"/>
              <w:rPr>
                <w:rFonts w:ascii="HG丸ｺﾞｼｯｸM-PRO" w:eastAsia="HG丸ｺﾞｼｯｸM-PRO" w:hAnsi="HG丸ｺﾞｼｯｸM-PRO" w:cs="Calibri"/>
                <w:sz w:val="24"/>
                <w:szCs w:val="24"/>
              </w:rPr>
            </w:pPr>
          </w:p>
        </w:tc>
      </w:tr>
      <w:tr w:rsidR="00326D92" w:rsidRPr="007857A6" w:rsidTr="00B57657">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5.</w:t>
            </w:r>
          </w:p>
        </w:tc>
        <w:tc>
          <w:tcPr>
            <w:tcW w:w="1845" w:type="dxa"/>
          </w:tcPr>
          <w:p w:rsidR="00326D92" w:rsidRPr="006F5676" w:rsidRDefault="00326D92"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協賛</w:t>
            </w:r>
          </w:p>
        </w:tc>
        <w:tc>
          <w:tcPr>
            <w:tcW w:w="7794" w:type="dxa"/>
          </w:tcPr>
          <w:p w:rsidR="00326D92" w:rsidRPr="006F5676" w:rsidRDefault="00326D92" w:rsidP="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w:t>
            </w:r>
            <w:r w:rsidR="00ED4991" w:rsidRPr="006F5676">
              <w:rPr>
                <w:rFonts w:ascii="HG丸ｺﾞｼｯｸM-PRO" w:eastAsia="HG丸ｺﾞｼｯｸM-PRO" w:hAnsi="HG丸ｺﾞｼｯｸM-PRO" w:cs="Calibri" w:hint="eastAsia"/>
                <w:szCs w:val="21"/>
              </w:rPr>
              <w:t>モルテン</w:t>
            </w:r>
          </w:p>
          <w:p w:rsidR="00D71286" w:rsidRPr="006F5676" w:rsidRDefault="00D71286" w:rsidP="006270CF">
            <w:pPr>
              <w:spacing w:line="120" w:lineRule="atLeast"/>
              <w:rPr>
                <w:rFonts w:ascii="HG丸ｺﾞｼｯｸM-PRO" w:eastAsia="HG丸ｺﾞｼｯｸM-PRO" w:hAnsi="HG丸ｺﾞｼｯｸM-PRO" w:cs="Calibri"/>
                <w:sz w:val="24"/>
                <w:szCs w:val="24"/>
              </w:rPr>
            </w:pPr>
          </w:p>
        </w:tc>
      </w:tr>
      <w:tr w:rsidR="00326D92" w:rsidRPr="007857A6" w:rsidTr="00B57657">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6.</w:t>
            </w:r>
          </w:p>
        </w:tc>
        <w:tc>
          <w:tcPr>
            <w:tcW w:w="1845" w:type="dxa"/>
          </w:tcPr>
          <w:p w:rsidR="00326D92" w:rsidRPr="006F5676" w:rsidRDefault="007978EC"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日程</w:t>
            </w:r>
          </w:p>
        </w:tc>
        <w:tc>
          <w:tcPr>
            <w:tcW w:w="7794" w:type="dxa"/>
          </w:tcPr>
          <w:p w:rsidR="00326D92" w:rsidRPr="006F5676" w:rsidRDefault="000B658A" w:rsidP="000B658A">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szCs w:val="21"/>
              </w:rPr>
              <w:t>2017</w:t>
            </w:r>
            <w:r w:rsidR="00326D92" w:rsidRPr="006F5676">
              <w:rPr>
                <w:rFonts w:ascii="HG丸ｺﾞｼｯｸM-PRO" w:eastAsia="HG丸ｺﾞｼｯｸM-PRO" w:hAnsi="HG丸ｺﾞｼｯｸM-PRO" w:cs="Calibri" w:hint="eastAsia"/>
                <w:szCs w:val="21"/>
              </w:rPr>
              <w:t>年４月</w:t>
            </w:r>
            <w:r w:rsidR="000B4A5E" w:rsidRPr="006F5676">
              <w:rPr>
                <w:rFonts w:ascii="HG丸ｺﾞｼｯｸM-PRO" w:eastAsia="HG丸ｺﾞｼｯｸM-PRO" w:hAnsi="HG丸ｺﾞｼｯｸM-PRO" w:cs="Calibri"/>
                <w:szCs w:val="21"/>
              </w:rPr>
              <w:t>2</w:t>
            </w:r>
            <w:r w:rsidRPr="006F5676">
              <w:rPr>
                <w:rFonts w:ascii="HG丸ｺﾞｼｯｸM-PRO" w:eastAsia="HG丸ｺﾞｼｯｸM-PRO" w:hAnsi="HG丸ｺﾞｼｯｸM-PRO" w:cs="Calibri"/>
                <w:szCs w:val="21"/>
              </w:rPr>
              <w:t>9</w:t>
            </w:r>
            <w:r w:rsidR="00326D92" w:rsidRPr="006F5676">
              <w:rPr>
                <w:rFonts w:ascii="HG丸ｺﾞｼｯｸM-PRO" w:eastAsia="HG丸ｺﾞｼｯｸM-PRO" w:hAnsi="HG丸ｺﾞｼｯｸM-PRO" w:cs="Calibri" w:hint="eastAsia"/>
                <w:szCs w:val="21"/>
              </w:rPr>
              <w:t>日(土)</w:t>
            </w:r>
            <w:r w:rsidR="00D71286" w:rsidRPr="006F5676">
              <w:rPr>
                <w:rFonts w:ascii="HG丸ｺﾞｼｯｸM-PRO" w:eastAsia="HG丸ｺﾞｼｯｸM-PRO" w:hAnsi="HG丸ｺﾞｼｯｸM-PRO" w:cs="Calibri" w:hint="eastAsia"/>
                <w:szCs w:val="21"/>
              </w:rPr>
              <w:t>、</w:t>
            </w:r>
            <w:r w:rsidRPr="006F5676">
              <w:rPr>
                <w:rFonts w:ascii="HG丸ｺﾞｼｯｸM-PRO" w:eastAsia="HG丸ｺﾞｼｯｸM-PRO" w:hAnsi="HG丸ｺﾞｼｯｸM-PRO" w:cs="Calibri"/>
                <w:szCs w:val="21"/>
              </w:rPr>
              <w:t>30</w:t>
            </w:r>
            <w:r w:rsidR="00326D92" w:rsidRPr="006F5676">
              <w:rPr>
                <w:rFonts w:ascii="HG丸ｺﾞｼｯｸM-PRO" w:eastAsia="HG丸ｺﾞｼｯｸM-PRO" w:hAnsi="HG丸ｺﾞｼｯｸM-PRO" w:cs="Calibri" w:hint="eastAsia"/>
                <w:szCs w:val="21"/>
              </w:rPr>
              <w:t>日（日）　参加チーム数により変更有り</w:t>
            </w:r>
          </w:p>
          <w:p w:rsidR="00D71286" w:rsidRPr="006F5676" w:rsidRDefault="00D71286" w:rsidP="000B658A">
            <w:pPr>
              <w:spacing w:line="120" w:lineRule="atLeast"/>
              <w:rPr>
                <w:rFonts w:ascii="HG丸ｺﾞｼｯｸM-PRO" w:eastAsia="HG丸ｺﾞｼｯｸM-PRO" w:hAnsi="HG丸ｺﾞｼｯｸM-PRO" w:cs="Calibri"/>
                <w:sz w:val="24"/>
                <w:szCs w:val="24"/>
              </w:rPr>
            </w:pPr>
          </w:p>
        </w:tc>
      </w:tr>
      <w:tr w:rsidR="004662F0" w:rsidRPr="007857A6" w:rsidTr="00B57657">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7.</w:t>
            </w:r>
          </w:p>
        </w:tc>
        <w:tc>
          <w:tcPr>
            <w:tcW w:w="1845" w:type="dxa"/>
          </w:tcPr>
          <w:p w:rsidR="00326D92" w:rsidRPr="006F5676" w:rsidRDefault="00326D92"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会場</w:t>
            </w:r>
          </w:p>
        </w:tc>
        <w:tc>
          <w:tcPr>
            <w:tcW w:w="7794" w:type="dxa"/>
          </w:tcPr>
          <w:p w:rsidR="00326D92" w:rsidRPr="006F5676" w:rsidRDefault="00ED4991" w:rsidP="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kern w:val="0"/>
                <w:szCs w:val="21"/>
              </w:rPr>
              <w:t>諫早市立西諫早中学校</w:t>
            </w:r>
            <w:r w:rsidR="00326D92" w:rsidRPr="006F5676">
              <w:rPr>
                <w:rFonts w:ascii="HG丸ｺﾞｼｯｸM-PRO" w:eastAsia="HG丸ｺﾞｼｯｸM-PRO" w:hAnsi="HG丸ｺﾞｼｯｸM-PRO" w:cs="Calibri" w:hint="eastAsia"/>
                <w:szCs w:val="21"/>
              </w:rPr>
              <w:t>住所：</w:t>
            </w:r>
            <w:r w:rsidR="004662F0" w:rsidRPr="006F5676">
              <w:rPr>
                <w:rFonts w:ascii="HG丸ｺﾞｼｯｸM-PRO" w:eastAsia="HG丸ｺﾞｼｯｸM-PRO" w:hAnsi="HG丸ｺﾞｼｯｸM-PRO" w:cs="Calibri"/>
                <w:szCs w:val="21"/>
              </w:rPr>
              <w:t xml:space="preserve"> </w:t>
            </w:r>
            <w:r w:rsidR="008B5834" w:rsidRPr="006F5676">
              <w:rPr>
                <w:rFonts w:ascii="HG丸ｺﾞｼｯｸM-PRO" w:eastAsia="HG丸ｺﾞｼｯｸM-PRO" w:hAnsi="HG丸ｺﾞｼｯｸM-PRO" w:cs="Calibri" w:hint="eastAsia"/>
                <w:kern w:val="0"/>
                <w:szCs w:val="21"/>
              </w:rPr>
              <w:t>諫早市</w:t>
            </w:r>
            <w:r w:rsidRPr="006F5676">
              <w:rPr>
                <w:rFonts w:ascii="HG丸ｺﾞｼｯｸM-PRO" w:eastAsia="HG丸ｺﾞｼｯｸM-PRO" w:hAnsi="HG丸ｺﾞｼｯｸM-PRO" w:cs="Calibri" w:hint="eastAsia"/>
                <w:kern w:val="0"/>
                <w:szCs w:val="21"/>
              </w:rPr>
              <w:t>馬渡町4番地</w:t>
            </w:r>
          </w:p>
          <w:p w:rsidR="00B75FF8" w:rsidRPr="006F5676" w:rsidRDefault="00326D92" w:rsidP="00B75FF8">
            <w:pPr>
              <w:rPr>
                <w:rFonts w:ascii="HG丸ｺﾞｼｯｸM-PRO" w:eastAsia="HG丸ｺﾞｼｯｸM-PRO" w:hAnsi="HG丸ｺﾞｼｯｸM-PRO" w:cs="Calibri"/>
                <w:kern w:val="0"/>
                <w:szCs w:val="21"/>
              </w:rPr>
            </w:pPr>
            <w:r w:rsidRPr="006F5676">
              <w:rPr>
                <w:rFonts w:ascii="HG丸ｺﾞｼｯｸM-PRO" w:eastAsia="HG丸ｺﾞｼｯｸM-PRO" w:hAnsi="HG丸ｺﾞｼｯｸM-PRO" w:cs="Calibri" w:hint="eastAsia"/>
                <w:szCs w:val="21"/>
              </w:rPr>
              <w:t>電話番号：</w:t>
            </w:r>
            <w:r w:rsidR="004662F0" w:rsidRPr="006F5676">
              <w:rPr>
                <w:rFonts w:ascii="HG丸ｺﾞｼｯｸM-PRO" w:eastAsia="HG丸ｺﾞｼｯｸM-PRO" w:hAnsi="HG丸ｺﾞｼｯｸM-PRO" w:cs="Calibri"/>
                <w:szCs w:val="21"/>
              </w:rPr>
              <w:t xml:space="preserve"> </w:t>
            </w:r>
            <w:r w:rsidR="00ED4991" w:rsidRPr="006F5676">
              <w:rPr>
                <w:rFonts w:ascii="HG丸ｺﾞｼｯｸM-PRO" w:eastAsia="HG丸ｺﾞｼｯｸM-PRO" w:hAnsi="HG丸ｺﾞｼｯｸM-PRO" w:cs="Calibri" w:hint="eastAsia"/>
                <w:kern w:val="0"/>
                <w:szCs w:val="21"/>
              </w:rPr>
              <w:t>0957-26-0694（職員室）</w:t>
            </w:r>
          </w:p>
          <w:p w:rsidR="00E64BF4" w:rsidRPr="006F5676" w:rsidRDefault="00E64BF4" w:rsidP="006270CF">
            <w:pPr>
              <w:spacing w:line="120" w:lineRule="atLeast"/>
              <w:rPr>
                <w:rFonts w:ascii="HG丸ｺﾞｼｯｸM-PRO" w:eastAsia="HG丸ｺﾞｼｯｸM-PRO" w:hAnsi="HG丸ｺﾞｼｯｸM-PRO" w:cs="Calibri"/>
                <w:szCs w:val="21"/>
              </w:rPr>
            </w:pPr>
          </w:p>
        </w:tc>
      </w:tr>
      <w:tr w:rsidR="00326D92" w:rsidRPr="007857A6" w:rsidTr="00B57657">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8.</w:t>
            </w:r>
          </w:p>
        </w:tc>
        <w:tc>
          <w:tcPr>
            <w:tcW w:w="1845" w:type="dxa"/>
          </w:tcPr>
          <w:p w:rsidR="00326D92" w:rsidRPr="006F5676" w:rsidRDefault="00326D92"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参加資格</w:t>
            </w:r>
          </w:p>
        </w:tc>
        <w:tc>
          <w:tcPr>
            <w:tcW w:w="7794" w:type="dxa"/>
          </w:tcPr>
          <w:p w:rsidR="00AE32D7" w:rsidRPr="006F5676" w:rsidRDefault="00AE32D7" w:rsidP="00AE32D7">
            <w:pPr>
              <w:widowControl/>
              <w:numPr>
                <w:ilvl w:val="0"/>
                <w:numId w:val="10"/>
              </w:numPr>
              <w:spacing w:before="100" w:beforeAutospacing="1" w:after="100" w:afterAutospacing="1"/>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本協会に「女子」の種別で登録した加盟登録チームであること。</w:t>
            </w:r>
          </w:p>
          <w:p w:rsidR="00AE32D7" w:rsidRPr="006F5676" w:rsidRDefault="00AE32D7" w:rsidP="00AE32D7">
            <w:pPr>
              <w:widowControl/>
              <w:numPr>
                <w:ilvl w:val="0"/>
                <w:numId w:val="10"/>
              </w:numPr>
              <w:spacing w:before="100" w:beforeAutospacing="1" w:after="100" w:afterAutospacing="1"/>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kern w:val="0"/>
                <w:szCs w:val="21"/>
              </w:rPr>
              <w:t xml:space="preserve">2002 </w:t>
            </w:r>
            <w:r w:rsidRPr="006F5676">
              <w:rPr>
                <w:rFonts w:ascii="HG丸ｺﾞｼｯｸM-PRO" w:eastAsia="HG丸ｺﾞｼｯｸM-PRO" w:hAnsi="HG丸ｺﾞｼｯｸM-PRO" w:cs="ＭＳ Ｐゴシック" w:hint="eastAsia"/>
                <w:kern w:val="0"/>
                <w:szCs w:val="21"/>
              </w:rPr>
              <w:t>年（平成</w:t>
            </w:r>
            <w:r w:rsidRPr="006F5676">
              <w:rPr>
                <w:rFonts w:ascii="HG丸ｺﾞｼｯｸM-PRO" w:eastAsia="HG丸ｺﾞｼｯｸM-PRO" w:hAnsi="HG丸ｺﾞｼｯｸM-PRO" w:cs="ＭＳ Ｐゴシック"/>
                <w:kern w:val="0"/>
                <w:szCs w:val="21"/>
              </w:rPr>
              <w:t xml:space="preserve">14 </w:t>
            </w:r>
            <w:r w:rsidRPr="006F5676">
              <w:rPr>
                <w:rFonts w:ascii="HG丸ｺﾞｼｯｸM-PRO" w:eastAsia="HG丸ｺﾞｼｯｸM-PRO" w:hAnsi="HG丸ｺﾞｼｯｸM-PRO" w:cs="ＭＳ Ｐゴシック" w:hint="eastAsia"/>
                <w:kern w:val="0"/>
                <w:szCs w:val="21"/>
              </w:rPr>
              <w:t>年）</w:t>
            </w:r>
            <w:r w:rsidRPr="006F5676">
              <w:rPr>
                <w:rFonts w:ascii="HG丸ｺﾞｼｯｸM-PRO" w:eastAsia="HG丸ｺﾞｼｯｸM-PRO" w:hAnsi="HG丸ｺﾞｼｯｸM-PRO" w:cs="ＭＳ Ｐゴシック"/>
                <w:kern w:val="0"/>
                <w:szCs w:val="21"/>
              </w:rPr>
              <w:t xml:space="preserve">4 </w:t>
            </w:r>
            <w:r w:rsidRPr="006F5676">
              <w:rPr>
                <w:rFonts w:ascii="HG丸ｺﾞｼｯｸM-PRO" w:eastAsia="HG丸ｺﾞｼｯｸM-PRO" w:hAnsi="HG丸ｺﾞｼｯｸM-PRO" w:cs="ＭＳ Ｐゴシック" w:hint="eastAsia"/>
                <w:kern w:val="0"/>
                <w:szCs w:val="21"/>
              </w:rPr>
              <w:t>月</w:t>
            </w:r>
            <w:r w:rsidRPr="006F5676">
              <w:rPr>
                <w:rFonts w:ascii="HG丸ｺﾞｼｯｸM-PRO" w:eastAsia="HG丸ｺﾞｼｯｸM-PRO" w:hAnsi="HG丸ｺﾞｼｯｸM-PRO" w:cs="ＭＳ Ｐゴシック"/>
                <w:kern w:val="0"/>
                <w:szCs w:val="21"/>
              </w:rPr>
              <w:t xml:space="preserve">2 </w:t>
            </w:r>
            <w:r w:rsidRPr="006F5676">
              <w:rPr>
                <w:rFonts w:ascii="HG丸ｺﾞｼｯｸM-PRO" w:eastAsia="HG丸ｺﾞｼｯｸM-PRO" w:hAnsi="HG丸ｺﾞｼｯｸM-PRO" w:cs="ＭＳ Ｐゴシック" w:hint="eastAsia"/>
                <w:kern w:val="0"/>
                <w:szCs w:val="21"/>
              </w:rPr>
              <w:t>日から</w:t>
            </w:r>
            <w:r w:rsidRPr="006F5676">
              <w:rPr>
                <w:rFonts w:ascii="HG丸ｺﾞｼｯｸM-PRO" w:eastAsia="HG丸ｺﾞｼｯｸM-PRO" w:hAnsi="HG丸ｺﾞｼｯｸM-PRO" w:cs="ＭＳ Ｐゴシック"/>
                <w:kern w:val="0"/>
                <w:szCs w:val="21"/>
              </w:rPr>
              <w:t xml:space="preserve">2007 </w:t>
            </w:r>
            <w:r w:rsidRPr="006F5676">
              <w:rPr>
                <w:rFonts w:ascii="HG丸ｺﾞｼｯｸM-PRO" w:eastAsia="HG丸ｺﾞｼｯｸM-PRO" w:hAnsi="HG丸ｺﾞｼｯｸM-PRO" w:cs="ＭＳ Ｐゴシック" w:hint="eastAsia"/>
                <w:kern w:val="0"/>
                <w:szCs w:val="21"/>
              </w:rPr>
              <w:t>年（平成</w:t>
            </w:r>
            <w:r w:rsidRPr="006F5676">
              <w:rPr>
                <w:rFonts w:ascii="HG丸ｺﾞｼｯｸM-PRO" w:eastAsia="HG丸ｺﾞｼｯｸM-PRO" w:hAnsi="HG丸ｺﾞｼｯｸM-PRO" w:cs="ＭＳ Ｐゴシック"/>
                <w:kern w:val="0"/>
                <w:szCs w:val="21"/>
              </w:rPr>
              <w:t>19 年）4 月1 日までに生まれた女子選手であり、2017 年4 月</w:t>
            </w:r>
            <w:r w:rsidR="0062083B">
              <w:rPr>
                <w:rFonts w:ascii="HG丸ｺﾞｼｯｸM-PRO" w:eastAsia="HG丸ｺﾞｼｯｸM-PRO" w:hAnsi="HG丸ｺﾞｼｯｸM-PRO" w:cs="ＭＳ Ｐゴシック" w:hint="eastAsia"/>
                <w:kern w:val="0"/>
                <w:szCs w:val="21"/>
              </w:rPr>
              <w:t>18</w:t>
            </w:r>
            <w:r w:rsidRPr="006F5676">
              <w:rPr>
                <w:rFonts w:ascii="HG丸ｺﾞｼｯｸM-PRO" w:eastAsia="HG丸ｺﾞｼｯｸM-PRO" w:hAnsi="HG丸ｺﾞｼｯｸM-PRO" w:cs="ＭＳ Ｐゴシック" w:hint="eastAsia"/>
                <w:kern w:val="0"/>
                <w:szCs w:val="21"/>
              </w:rPr>
              <w:t>日（</w:t>
            </w:r>
            <w:r w:rsidR="0062083B">
              <w:rPr>
                <w:rFonts w:ascii="HG丸ｺﾞｼｯｸM-PRO" w:eastAsia="HG丸ｺﾞｼｯｸM-PRO" w:hAnsi="HG丸ｺﾞｼｯｸM-PRO" w:cs="ＭＳ Ｐゴシック" w:hint="eastAsia"/>
                <w:kern w:val="0"/>
                <w:szCs w:val="21"/>
              </w:rPr>
              <w:t>火</w:t>
            </w:r>
            <w:r w:rsidRPr="006F5676">
              <w:rPr>
                <w:rFonts w:ascii="HG丸ｺﾞｼｯｸM-PRO" w:eastAsia="HG丸ｺﾞｼｯｸM-PRO" w:hAnsi="HG丸ｺﾞｼｯｸM-PRO" w:cs="ＭＳ Ｐゴシック" w:hint="eastAsia"/>
                <w:kern w:val="0"/>
                <w:szCs w:val="21"/>
              </w:rPr>
              <w:t>）までに本協会に登録（追加登録も含む）されていること。また、小学生以下の選手だけの大会参加申込は不可とする。</w:t>
            </w:r>
          </w:p>
          <w:p w:rsidR="00AE32D7" w:rsidRPr="006F5676" w:rsidRDefault="00AE32D7" w:rsidP="00AE32D7">
            <w:pPr>
              <w:widowControl/>
              <w:numPr>
                <w:ilvl w:val="0"/>
                <w:numId w:val="10"/>
              </w:numPr>
              <w:spacing w:before="100" w:beforeAutospacing="1" w:after="100" w:afterAutospacing="1"/>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クラブ申請制度の適用：</w:t>
            </w:r>
            <w:r w:rsidRPr="006F5676">
              <w:rPr>
                <w:rFonts w:ascii="HG丸ｺﾞｼｯｸM-PRO" w:eastAsia="HG丸ｺﾞｼｯｸM-PRO" w:hAnsi="HG丸ｺﾞｼｯｸM-PRO" w:cs="ＭＳ Ｐゴシック"/>
                <w:kern w:val="0"/>
                <w:szCs w:val="21"/>
              </w:rPr>
              <w:t xml:space="preserve"> </w:t>
            </w:r>
            <w:r w:rsidRPr="006F5676">
              <w:rPr>
                <w:rFonts w:ascii="HG丸ｺﾞｼｯｸM-PRO" w:eastAsia="HG丸ｺﾞｼｯｸM-PRO" w:hAnsi="HG丸ｺﾞｼｯｸM-PRO" w:cs="ＭＳ Ｐゴシック" w:hint="eastAsia"/>
                <w:kern w:val="0"/>
                <w:szCs w:val="21"/>
              </w:rPr>
              <w:t>本協会により「クラブ申請」を承認された「クラブ」に所属するチームについては、同一「クラブ」内のチームから移籍すること無く、上記</w:t>
            </w:r>
            <w:r w:rsidRPr="006F5676">
              <w:rPr>
                <w:rFonts w:ascii="HG丸ｺﾞｼｯｸM-PRO" w:eastAsia="HG丸ｺﾞｼｯｸM-PRO" w:hAnsi="HG丸ｺﾞｼｯｸM-PRO" w:cs="ＭＳ Ｐゴシック"/>
                <w:kern w:val="0"/>
                <w:szCs w:val="21"/>
              </w:rPr>
              <w:t>(1)のチームで参加することができる。この場合、同一「クラブ」内のチームであれば、複数のチームから選手を参加させることも可能とする。なお、選手は、上記(2)を満たしていること。選手が所属するチームの種別・種別区分は問わない。但し、本大会の予選を通して、選手は他のチームで参加（参加申込）していないこと。</w:t>
            </w:r>
          </w:p>
          <w:p w:rsidR="00AE32D7" w:rsidRPr="006F5676" w:rsidRDefault="00AE32D7" w:rsidP="00AE32D7">
            <w:pPr>
              <w:widowControl/>
              <w:numPr>
                <w:ilvl w:val="0"/>
                <w:numId w:val="10"/>
              </w:numPr>
              <w:spacing w:before="100" w:beforeAutospacing="1" w:after="100" w:afterAutospacing="1"/>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外国籍選手：</w:t>
            </w:r>
            <w:r w:rsidRPr="006F5676">
              <w:rPr>
                <w:rFonts w:ascii="HG丸ｺﾞｼｯｸM-PRO" w:eastAsia="HG丸ｺﾞｼｯｸM-PRO" w:hAnsi="HG丸ｺﾞｼｯｸM-PRO" w:cs="ＭＳ Ｐゴシック"/>
                <w:kern w:val="0"/>
                <w:szCs w:val="21"/>
              </w:rPr>
              <w:t>5名まで登録でき、1試合3名まで出場できる。</w:t>
            </w:r>
          </w:p>
          <w:p w:rsidR="00D509B6" w:rsidRPr="006F5676" w:rsidRDefault="00AE32D7">
            <w:pPr>
              <w:widowControl/>
              <w:numPr>
                <w:ilvl w:val="0"/>
                <w:numId w:val="10"/>
              </w:numPr>
              <w:spacing w:before="100" w:beforeAutospacing="1" w:after="100" w:afterAutospacing="1"/>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合同チーム：主体となるチームの選手数が</w:t>
            </w:r>
            <w:r w:rsidRPr="006F5676">
              <w:rPr>
                <w:rFonts w:ascii="HG丸ｺﾞｼｯｸM-PRO" w:eastAsia="HG丸ｺﾞｼｯｸM-PRO" w:hAnsi="HG丸ｺﾞｼｯｸM-PRO" w:cs="ＭＳ Ｐゴシック"/>
                <w:kern w:val="0"/>
                <w:szCs w:val="21"/>
              </w:rPr>
              <w:t>16名未満の場合、複数チームに</w:t>
            </w:r>
            <w:r w:rsidRPr="006F5676">
              <w:rPr>
                <w:rFonts w:ascii="HG丸ｺﾞｼｯｸM-PRO" w:eastAsia="HG丸ｺﾞｼｯｸM-PRO" w:hAnsi="HG丸ｺﾞｼｯｸM-PRO" w:cs="ＭＳ Ｐゴシック" w:hint="eastAsia"/>
                <w:kern w:val="0"/>
                <w:szCs w:val="21"/>
              </w:rPr>
              <w:lastRenderedPageBreak/>
              <w:t>よる「合同チーム」の大会参加を、以下の条件により認める。</w:t>
            </w:r>
          </w:p>
          <w:p w:rsidR="00AE32D7" w:rsidRPr="006F5676" w:rsidRDefault="00AE32D7" w:rsidP="006F5676">
            <w:pPr>
              <w:widowControl/>
              <w:numPr>
                <w:ilvl w:val="1"/>
                <w:numId w:val="10"/>
              </w:numPr>
              <w:spacing w:before="100" w:beforeAutospacing="1" w:after="100" w:afterAutospacing="1"/>
              <w:ind w:left="740" w:hanging="320"/>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主体となるチームおよびその選手は、それぞれ上記（</w:t>
            </w:r>
            <w:r w:rsidRPr="006F5676">
              <w:rPr>
                <w:rFonts w:ascii="HG丸ｺﾞｼｯｸM-PRO" w:eastAsia="HG丸ｺﾞｼｯｸM-PRO" w:hAnsi="HG丸ｺﾞｼｯｸM-PRO" w:cs="ＭＳ Ｐゴシック"/>
                <w:kern w:val="0"/>
                <w:szCs w:val="21"/>
              </w:rPr>
              <w:t>1）および（2）を満たしていること。</w:t>
            </w:r>
          </w:p>
          <w:p w:rsidR="00AE32D7" w:rsidRPr="006F5676" w:rsidRDefault="00AE32D7" w:rsidP="006F5676">
            <w:pPr>
              <w:widowControl/>
              <w:numPr>
                <w:ilvl w:val="1"/>
                <w:numId w:val="10"/>
              </w:numPr>
              <w:spacing w:before="100" w:beforeAutospacing="1" w:after="100" w:afterAutospacing="1"/>
              <w:ind w:left="740" w:hanging="320"/>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合同するチームの選手は、上記（</w:t>
            </w:r>
            <w:r w:rsidRPr="006F5676">
              <w:rPr>
                <w:rFonts w:ascii="HG丸ｺﾞｼｯｸM-PRO" w:eastAsia="HG丸ｺﾞｼｯｸM-PRO" w:hAnsi="HG丸ｺﾞｼｯｸM-PRO" w:cs="ＭＳ Ｐゴシック"/>
                <w:kern w:val="0"/>
                <w:szCs w:val="21"/>
              </w:rPr>
              <w:t>2）を満たしていること。なお、選手が所属するチームの種別・種別区分は問わない。</w:t>
            </w:r>
          </w:p>
          <w:p w:rsidR="00AE32D7" w:rsidRPr="006F5676" w:rsidRDefault="00AE32D7" w:rsidP="006F5676">
            <w:pPr>
              <w:widowControl/>
              <w:numPr>
                <w:ilvl w:val="1"/>
                <w:numId w:val="10"/>
              </w:numPr>
              <w:spacing w:before="100" w:beforeAutospacing="1" w:after="100" w:afterAutospacing="1"/>
              <w:ind w:left="740" w:hanging="320"/>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極端な勝利目的のための合同チームではないこと。</w:t>
            </w:r>
            <w:r w:rsidRPr="006F5676">
              <w:rPr>
                <w:rFonts w:ascii="HG丸ｺﾞｼｯｸM-PRO" w:eastAsia="HG丸ｺﾞｼｯｸM-PRO" w:hAnsi="HG丸ｺﾞｼｯｸM-PRO" w:cs="ＭＳ Ｐゴシック"/>
                <w:kern w:val="0"/>
                <w:szCs w:val="21"/>
              </w:rPr>
              <w:t xml:space="preserve"> </w:t>
            </w:r>
          </w:p>
          <w:p w:rsidR="00AE32D7" w:rsidRPr="006F5676" w:rsidRDefault="00AE32D7" w:rsidP="006F5676">
            <w:pPr>
              <w:widowControl/>
              <w:numPr>
                <w:ilvl w:val="1"/>
                <w:numId w:val="10"/>
              </w:numPr>
              <w:spacing w:before="100" w:beforeAutospacing="1" w:after="100" w:afterAutospacing="1"/>
              <w:ind w:left="740" w:hanging="320"/>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合同チームとしての参加を当該都道府県サッカー協会女子委員長が別途了承すること。</w:t>
            </w:r>
          </w:p>
          <w:p w:rsidR="00D71286" w:rsidRPr="006F5676" w:rsidRDefault="00D71286" w:rsidP="006F5676">
            <w:pPr>
              <w:widowControl/>
              <w:numPr>
                <w:ilvl w:val="1"/>
                <w:numId w:val="10"/>
              </w:numPr>
              <w:spacing w:before="100" w:beforeAutospacing="1" w:after="100" w:afterAutospacing="1"/>
              <w:ind w:left="740" w:hanging="320"/>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大会参加申込の手続きは、それぞれのチームの代表者が協議の上、主体となるチームが行う。</w:t>
            </w:r>
          </w:p>
          <w:p w:rsidR="00FD4C78" w:rsidRPr="006F5676" w:rsidRDefault="00FD4C78" w:rsidP="006F5676">
            <w:pPr>
              <w:snapToGrid w:val="0"/>
              <w:spacing w:line="0" w:lineRule="atLeast"/>
              <w:jc w:val="left"/>
              <w:rPr>
                <w:rFonts w:ascii="HG丸ｺﾞｼｯｸM-PRO" w:eastAsia="HG丸ｺﾞｼｯｸM-PRO" w:hAnsi="HG丸ｺﾞｼｯｸM-PRO"/>
              </w:rPr>
            </w:pPr>
          </w:p>
        </w:tc>
      </w:tr>
      <w:tr w:rsidR="00326D92" w:rsidRPr="007857A6" w:rsidTr="00B57657">
        <w:tc>
          <w:tcPr>
            <w:tcW w:w="534" w:type="dxa"/>
          </w:tcPr>
          <w:p w:rsidR="00326D92" w:rsidRPr="006F5676" w:rsidRDefault="00326D92"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lastRenderedPageBreak/>
              <w:t>9.</w:t>
            </w:r>
          </w:p>
        </w:tc>
        <w:tc>
          <w:tcPr>
            <w:tcW w:w="1845" w:type="dxa"/>
          </w:tcPr>
          <w:p w:rsidR="00326D92" w:rsidRPr="006F5676" w:rsidRDefault="00AE32D7" w:rsidP="00AE32D7">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大会</w:t>
            </w:r>
            <w:r w:rsidR="00326D92" w:rsidRPr="006F5676">
              <w:rPr>
                <w:rFonts w:ascii="HG丸ｺﾞｼｯｸM-PRO" w:eastAsia="HG丸ｺﾞｼｯｸM-PRO" w:hAnsi="HG丸ｺﾞｼｯｸM-PRO" w:cs="Calibri" w:hint="eastAsia"/>
                <w:szCs w:val="21"/>
              </w:rPr>
              <w:t>形式</w:t>
            </w:r>
          </w:p>
        </w:tc>
        <w:tc>
          <w:tcPr>
            <w:tcW w:w="7794" w:type="dxa"/>
          </w:tcPr>
          <w:p w:rsidR="00E64BF4" w:rsidRPr="006F5676" w:rsidRDefault="00E64BF4" w:rsidP="006F5676">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試合はトーナメント戦とする。</w:t>
            </w:r>
          </w:p>
          <w:p w:rsidR="00D71286" w:rsidRPr="006F5676" w:rsidRDefault="00D71286" w:rsidP="006F5676">
            <w:pPr>
              <w:rPr>
                <w:rFonts w:ascii="HG丸ｺﾞｼｯｸM-PRO" w:eastAsia="HG丸ｺﾞｼｯｸM-PRO" w:hAnsi="HG丸ｺﾞｼｯｸM-PRO"/>
              </w:rPr>
            </w:pPr>
          </w:p>
        </w:tc>
      </w:tr>
      <w:tr w:rsidR="00FE6AE5" w:rsidRPr="007857A6" w:rsidTr="00B57657">
        <w:tc>
          <w:tcPr>
            <w:tcW w:w="534" w:type="dxa"/>
          </w:tcPr>
          <w:p w:rsidR="00FE6AE5" w:rsidRPr="006F5676" w:rsidRDefault="00FE6AE5" w:rsidP="00B57657">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10.</w:t>
            </w:r>
          </w:p>
        </w:tc>
        <w:tc>
          <w:tcPr>
            <w:tcW w:w="1845" w:type="dxa"/>
          </w:tcPr>
          <w:p w:rsidR="00FE6AE5" w:rsidRPr="006F5676" w:rsidRDefault="00FE6AE5" w:rsidP="00B57657">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競技規則</w:t>
            </w:r>
          </w:p>
        </w:tc>
        <w:tc>
          <w:tcPr>
            <w:tcW w:w="7794" w:type="dxa"/>
          </w:tcPr>
          <w:p w:rsidR="00FE6AE5" w:rsidRPr="006F5676" w:rsidRDefault="00FE6AE5" w:rsidP="00FE6AE5">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2017年度財団法人日本サッカー協会による。</w:t>
            </w:r>
          </w:p>
          <w:p w:rsidR="00D71286" w:rsidRPr="006F5676" w:rsidRDefault="00D71286" w:rsidP="00FE6AE5">
            <w:pPr>
              <w:spacing w:line="120" w:lineRule="atLeast"/>
              <w:rPr>
                <w:rFonts w:ascii="HG丸ｺﾞｼｯｸM-PRO" w:eastAsia="HG丸ｺﾞｼｯｸM-PRO" w:hAnsi="HG丸ｺﾞｼｯｸM-PRO" w:cs="Calibri"/>
                <w:szCs w:val="21"/>
              </w:rPr>
            </w:pPr>
          </w:p>
        </w:tc>
      </w:tr>
      <w:tr w:rsidR="00326D92" w:rsidRPr="007857A6" w:rsidTr="00B57657">
        <w:tc>
          <w:tcPr>
            <w:tcW w:w="534" w:type="dxa"/>
          </w:tcPr>
          <w:p w:rsidR="00326D92" w:rsidRPr="006F5676" w:rsidRDefault="00FE6AE5"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11</w:t>
            </w:r>
          </w:p>
        </w:tc>
        <w:tc>
          <w:tcPr>
            <w:tcW w:w="1845" w:type="dxa"/>
          </w:tcPr>
          <w:p w:rsidR="00326D92" w:rsidRPr="006F5676" w:rsidRDefault="00E64BF4">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競技</w:t>
            </w:r>
            <w:r w:rsidR="00FE6AE5" w:rsidRPr="006F5676">
              <w:rPr>
                <w:rFonts w:ascii="HG丸ｺﾞｼｯｸM-PRO" w:eastAsia="HG丸ｺﾞｼｯｸM-PRO" w:hAnsi="HG丸ｺﾞｼｯｸM-PRO" w:cs="Calibri" w:hint="eastAsia"/>
                <w:szCs w:val="21"/>
              </w:rPr>
              <w:t>規定</w:t>
            </w:r>
          </w:p>
        </w:tc>
        <w:tc>
          <w:tcPr>
            <w:tcW w:w="7794" w:type="dxa"/>
          </w:tcPr>
          <w:p w:rsidR="00E64BF4" w:rsidRPr="006F5676" w:rsidRDefault="00E64BF4" w:rsidP="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以下の項目については本大会規定を定める。</w:t>
            </w:r>
          </w:p>
          <w:p w:rsidR="00987526" w:rsidRPr="006F5676" w:rsidRDefault="00987526" w:rsidP="006F5676">
            <w:pPr>
              <w:pStyle w:val="aa"/>
              <w:numPr>
                <w:ilvl w:val="0"/>
                <w:numId w:val="23"/>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hint="eastAsia"/>
                <w:szCs w:val="21"/>
              </w:rPr>
              <w:t>競技者の数</w:t>
            </w:r>
          </w:p>
          <w:p w:rsidR="00FE6AE5" w:rsidRPr="006F5676" w:rsidRDefault="00FE6AE5" w:rsidP="006F5676">
            <w:pPr>
              <w:pStyle w:val="aa"/>
              <w:spacing w:line="120" w:lineRule="atLeast"/>
              <w:ind w:leftChars="0" w:left="456"/>
              <w:rPr>
                <w:rFonts w:ascii="HG丸ｺﾞｼｯｸM-PRO" w:eastAsia="HG丸ｺﾞｼｯｸM-PRO" w:hAnsi="HG丸ｺﾞｼｯｸM-PRO"/>
                <w:szCs w:val="21"/>
              </w:rPr>
            </w:pPr>
            <w:r w:rsidRPr="006F5676">
              <w:rPr>
                <w:rFonts w:ascii="HG丸ｺﾞｼｯｸM-PRO" w:eastAsia="HG丸ｺﾞｼｯｸM-PRO" w:hAnsi="HG丸ｺﾞｼｯｸM-PRO" w:hint="eastAsia"/>
                <w:szCs w:val="21"/>
              </w:rPr>
              <w:t>競技者の数：11名</w:t>
            </w:r>
            <w:r w:rsidRPr="006F5676">
              <w:rPr>
                <w:rFonts w:ascii="HG丸ｺﾞｼｯｸM-PRO" w:eastAsia="HG丸ｺﾞｼｯｸM-PRO" w:hAnsi="HG丸ｺﾞｼｯｸM-PRO"/>
                <w:szCs w:val="21"/>
              </w:rPr>
              <w:br/>
            </w:r>
            <w:r w:rsidRPr="006F5676">
              <w:rPr>
                <w:rFonts w:ascii="HG丸ｺﾞｼｯｸM-PRO" w:eastAsia="HG丸ｺﾞｼｯｸM-PRO" w:hAnsi="HG丸ｺﾞｼｯｸM-PRO" w:hint="eastAsia"/>
                <w:szCs w:val="21"/>
              </w:rPr>
              <w:t>交代要員の数：7名以内</w:t>
            </w:r>
            <w:r w:rsidRPr="006F5676">
              <w:rPr>
                <w:rFonts w:ascii="HG丸ｺﾞｼｯｸM-PRO" w:eastAsia="HG丸ｺﾞｼｯｸM-PRO" w:hAnsi="HG丸ｺﾞｼｯｸM-PRO"/>
                <w:szCs w:val="21"/>
              </w:rPr>
              <w:br/>
            </w:r>
            <w:r w:rsidRPr="006F5676">
              <w:rPr>
                <w:rFonts w:ascii="HG丸ｺﾞｼｯｸM-PRO" w:eastAsia="HG丸ｺﾞｼｯｸM-PRO" w:hAnsi="HG丸ｺﾞｼｯｸM-PRO" w:hint="eastAsia"/>
                <w:szCs w:val="21"/>
              </w:rPr>
              <w:t>交代を行うことができる数：5名以内</w:t>
            </w:r>
            <w:r w:rsidRPr="006F5676">
              <w:rPr>
                <w:rFonts w:ascii="HG丸ｺﾞｼｯｸM-PRO" w:eastAsia="HG丸ｺﾞｼｯｸM-PRO" w:hAnsi="HG丸ｺﾞｼｯｸM-PRO"/>
                <w:szCs w:val="21"/>
              </w:rPr>
              <w:br/>
            </w:r>
            <w:r w:rsidRPr="006F5676">
              <w:rPr>
                <w:rFonts w:ascii="HG丸ｺﾞｼｯｸM-PRO" w:eastAsia="HG丸ｺﾞｼｯｸM-PRO" w:hAnsi="HG丸ｺﾞｼｯｸM-PRO" w:hint="eastAsia"/>
                <w:szCs w:val="21"/>
              </w:rPr>
              <w:t>ピッチ上でプレーできる外国籍選手の数：3名以内</w:t>
            </w:r>
          </w:p>
          <w:p w:rsidR="00987526" w:rsidRPr="006F5676" w:rsidRDefault="00987526" w:rsidP="006F5676">
            <w:pPr>
              <w:pStyle w:val="aa"/>
              <w:numPr>
                <w:ilvl w:val="0"/>
                <w:numId w:val="23"/>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役員の数</w:t>
            </w:r>
          </w:p>
          <w:p w:rsidR="00987526" w:rsidRPr="006F5676" w:rsidRDefault="00987526" w:rsidP="006F5676">
            <w:pPr>
              <w:pStyle w:val="aa"/>
              <w:spacing w:line="120" w:lineRule="atLeast"/>
              <w:ind w:leftChars="0" w:left="456"/>
              <w:rPr>
                <w:rFonts w:ascii="HG丸ｺﾞｼｯｸM-PRO" w:eastAsia="HG丸ｺﾞｼｯｸM-PRO" w:hAnsi="HG丸ｺﾞｼｯｸM-PRO" w:cs="Calibri"/>
                <w:szCs w:val="21"/>
              </w:rPr>
            </w:pPr>
            <w:r w:rsidRPr="006F5676">
              <w:rPr>
                <w:rFonts w:ascii="HG丸ｺﾞｼｯｸM-PRO" w:eastAsia="HG丸ｺﾞｼｯｸM-PRO" w:hAnsi="HG丸ｺﾞｼｯｸM-PRO" w:hint="eastAsia"/>
                <w:szCs w:val="21"/>
              </w:rPr>
              <w:t>テクニカルエリアに入ることができる役員の数：6名以内</w:t>
            </w:r>
          </w:p>
          <w:p w:rsidR="00987526" w:rsidRPr="006F5676" w:rsidRDefault="00987526" w:rsidP="006F5676">
            <w:pPr>
              <w:pStyle w:val="aa"/>
              <w:numPr>
                <w:ilvl w:val="0"/>
                <w:numId w:val="23"/>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hint="eastAsia"/>
                <w:szCs w:val="21"/>
              </w:rPr>
              <w:t>テクニカルエリア</w:t>
            </w:r>
          </w:p>
          <w:p w:rsidR="00987526" w:rsidRPr="006F5676" w:rsidRDefault="00987526" w:rsidP="006F5676">
            <w:pPr>
              <w:pStyle w:val="aa"/>
              <w:spacing w:line="120" w:lineRule="atLeast"/>
              <w:ind w:leftChars="0" w:left="456"/>
              <w:rPr>
                <w:rFonts w:ascii="HG丸ｺﾞｼｯｸM-PRO" w:eastAsia="HG丸ｺﾞｼｯｸM-PRO" w:hAnsi="HG丸ｺﾞｼｯｸM-PRO" w:cs="Calibri"/>
                <w:szCs w:val="21"/>
              </w:rPr>
            </w:pPr>
            <w:r w:rsidRPr="006F5676">
              <w:rPr>
                <w:rFonts w:ascii="HG丸ｺﾞｼｯｸM-PRO" w:eastAsia="HG丸ｺﾞｼｯｸM-PRO" w:hAnsi="HG丸ｺﾞｼｯｸM-PRO" w:hint="eastAsia"/>
                <w:szCs w:val="21"/>
              </w:rPr>
              <w:t>設置する。</w:t>
            </w:r>
          </w:p>
          <w:p w:rsidR="00987526" w:rsidRPr="006F5676" w:rsidRDefault="00987526" w:rsidP="006F5676">
            <w:pPr>
              <w:pStyle w:val="aa"/>
              <w:numPr>
                <w:ilvl w:val="0"/>
                <w:numId w:val="23"/>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hint="eastAsia"/>
                <w:szCs w:val="21"/>
              </w:rPr>
              <w:t>競技者の用具</w:t>
            </w:r>
          </w:p>
          <w:p w:rsidR="00326D92" w:rsidRDefault="00987526" w:rsidP="00867138">
            <w:pPr>
              <w:pStyle w:val="aa"/>
              <w:spacing w:line="120" w:lineRule="atLeast"/>
              <w:ind w:leftChars="218" w:left="1447" w:hangingChars="471" w:hanging="989"/>
              <w:rPr>
                <w:rFonts w:ascii="HG丸ｺﾞｼｯｸM-PRO" w:eastAsia="HG丸ｺﾞｼｯｸM-PRO" w:hAnsi="HG丸ｺﾞｼｯｸM-PRO" w:hint="eastAsia"/>
              </w:rPr>
            </w:pPr>
            <w:bookmarkStart w:id="0" w:name="_GoBack"/>
            <w:bookmarkEnd w:id="0"/>
            <w:r w:rsidRPr="006F5676">
              <w:rPr>
                <w:rFonts w:ascii="HG丸ｺﾞｼｯｸM-PRO" w:eastAsia="HG丸ｺﾞｼｯｸM-PRO" w:hAnsi="HG丸ｺﾞｼｯｸM-PRO" w:hint="eastAsia"/>
              </w:rPr>
              <w:t>ユニフォームの色、選手番号の参加申込締切日以後の変更は認めない。</w:t>
            </w:r>
          </w:p>
          <w:p w:rsidR="00867138" w:rsidRPr="006F5676" w:rsidRDefault="00867138" w:rsidP="00867138">
            <w:pPr>
              <w:pStyle w:val="aa"/>
              <w:spacing w:line="120" w:lineRule="atLeast"/>
              <w:ind w:leftChars="218" w:left="1447" w:hangingChars="471" w:hanging="989"/>
              <w:rPr>
                <w:rFonts w:ascii="HG丸ｺﾞｼｯｸM-PRO" w:eastAsia="HG丸ｺﾞｼｯｸM-PRO" w:hAnsi="HG丸ｺﾞｼｯｸM-PRO" w:cs="Calibri"/>
                <w:szCs w:val="21"/>
              </w:rPr>
            </w:pPr>
          </w:p>
        </w:tc>
      </w:tr>
      <w:tr w:rsidR="00567EFD" w:rsidRPr="007857A6" w:rsidTr="00B57657">
        <w:tc>
          <w:tcPr>
            <w:tcW w:w="534" w:type="dxa"/>
          </w:tcPr>
          <w:p w:rsidR="00567EFD" w:rsidRPr="006F5676" w:rsidRDefault="00E65B53" w:rsidP="00B57657">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12</w:t>
            </w:r>
            <w:r w:rsidR="00567EFD" w:rsidRPr="006F5676">
              <w:rPr>
                <w:rFonts w:ascii="HG丸ｺﾞｼｯｸM-PRO" w:eastAsia="HG丸ｺﾞｼｯｸM-PRO" w:hAnsi="HG丸ｺﾞｼｯｸM-PRO" w:cs="Calibri"/>
                <w:sz w:val="24"/>
                <w:szCs w:val="24"/>
              </w:rPr>
              <w:t>.</w:t>
            </w:r>
          </w:p>
        </w:tc>
        <w:tc>
          <w:tcPr>
            <w:tcW w:w="1845" w:type="dxa"/>
          </w:tcPr>
          <w:p w:rsidR="00567EFD" w:rsidRPr="006F5676" w:rsidRDefault="00BD55A1">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試合時間</w:t>
            </w:r>
          </w:p>
        </w:tc>
        <w:tc>
          <w:tcPr>
            <w:tcW w:w="7794" w:type="dxa"/>
          </w:tcPr>
          <w:p w:rsidR="00BD55A1" w:rsidRPr="006F5676" w:rsidRDefault="00BD55A1" w:rsidP="006F5676">
            <w:pPr>
              <w:pStyle w:val="aa"/>
              <w:widowControl/>
              <w:numPr>
                <w:ilvl w:val="0"/>
                <w:numId w:val="28"/>
              </w:numPr>
              <w:spacing w:before="100" w:beforeAutospacing="1" w:after="100" w:afterAutospacing="1"/>
              <w:ind w:leftChars="0" w:left="315" w:hanging="284"/>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試合時間は60分（前後半各30分）とする。</w:t>
            </w:r>
            <w:r w:rsidRPr="006F5676">
              <w:rPr>
                <w:rFonts w:ascii="HG丸ｺﾞｼｯｸM-PRO" w:eastAsia="HG丸ｺﾞｼｯｸM-PRO" w:hAnsi="HG丸ｺﾞｼｯｸM-PRO" w:cs="ＭＳ Ｐゴシック"/>
                <w:kern w:val="0"/>
                <w:szCs w:val="21"/>
              </w:rPr>
              <w:br/>
            </w:r>
            <w:r w:rsidRPr="006F5676">
              <w:rPr>
                <w:rFonts w:ascii="HG丸ｺﾞｼｯｸM-PRO" w:eastAsia="HG丸ｺﾞｼｯｸM-PRO" w:hAnsi="HG丸ｺﾞｼｯｸM-PRO" w:cs="ＭＳ Ｐゴシック" w:hint="eastAsia"/>
                <w:kern w:val="0"/>
                <w:szCs w:val="21"/>
              </w:rPr>
              <w:t>ハーフタイムのインターバル（前半終了から後半開始まで）：原則10分間</w:t>
            </w:r>
          </w:p>
          <w:p w:rsidR="00BD55A1" w:rsidRPr="006F5676" w:rsidRDefault="00BD55A1" w:rsidP="006F5676">
            <w:pPr>
              <w:pStyle w:val="aa"/>
              <w:widowControl/>
              <w:numPr>
                <w:ilvl w:val="0"/>
                <w:numId w:val="28"/>
              </w:numPr>
              <w:spacing w:before="100" w:beforeAutospacing="1" w:after="100" w:afterAutospacing="1"/>
              <w:ind w:leftChars="0" w:left="315" w:hanging="284"/>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試合の勝者を決定する方法（試合時間内で勝敗が決しない場合）</w:t>
            </w:r>
            <w:r w:rsidRPr="006F5676">
              <w:rPr>
                <w:rFonts w:ascii="HG丸ｺﾞｼｯｸM-PRO" w:eastAsia="HG丸ｺﾞｼｯｸM-PRO" w:hAnsi="HG丸ｺﾞｼｯｸM-PRO" w:cs="ＭＳ Ｐゴシック"/>
                <w:kern w:val="0"/>
                <w:szCs w:val="21"/>
              </w:rPr>
              <w:br/>
            </w:r>
            <w:r w:rsidRPr="006F5676">
              <w:rPr>
                <w:rFonts w:ascii="HG丸ｺﾞｼｯｸM-PRO" w:eastAsia="HG丸ｺﾞｼｯｸM-PRO" w:hAnsi="HG丸ｺﾞｼｯｸM-PRO" w:cs="ＭＳ Ｐゴシック" w:hint="eastAsia"/>
                <w:kern w:val="0"/>
                <w:szCs w:val="21"/>
              </w:rPr>
              <w:t>1回戦～決勝</w:t>
            </w:r>
            <w:r w:rsidRPr="006F5676">
              <w:rPr>
                <w:rFonts w:ascii="HG丸ｺﾞｼｯｸM-PRO" w:eastAsia="HG丸ｺﾞｼｯｸM-PRO" w:hAnsi="HG丸ｺﾞｼｯｸM-PRO" w:cs="ＭＳ Ｐゴシック"/>
                <w:kern w:val="0"/>
                <w:szCs w:val="21"/>
              </w:rPr>
              <w:t xml:space="preserve"> </w:t>
            </w:r>
            <w:r w:rsidRPr="006F5676">
              <w:rPr>
                <w:rFonts w:ascii="HG丸ｺﾞｼｯｸM-PRO" w:eastAsia="HG丸ｺﾞｼｯｸM-PRO" w:hAnsi="HG丸ｺﾞｼｯｸM-PRO" w:cs="ＭＳ Ｐゴシック" w:hint="eastAsia"/>
                <w:kern w:val="0"/>
                <w:szCs w:val="21"/>
              </w:rPr>
              <w:t>：</w:t>
            </w:r>
            <w:r w:rsidRPr="006F5676">
              <w:rPr>
                <w:rFonts w:ascii="HG丸ｺﾞｼｯｸM-PRO" w:eastAsia="HG丸ｺﾞｼｯｸM-PRO" w:hAnsi="HG丸ｺﾞｼｯｸM-PRO" w:cs="ＭＳ Ｐゴシック"/>
                <w:kern w:val="0"/>
                <w:szCs w:val="21"/>
              </w:rPr>
              <w:t xml:space="preserve"> </w:t>
            </w:r>
            <w:r w:rsidRPr="006F5676">
              <w:rPr>
                <w:rFonts w:ascii="HG丸ｺﾞｼｯｸM-PRO" w:eastAsia="HG丸ｺﾞｼｯｸM-PRO" w:hAnsi="HG丸ｺﾞｼｯｸM-PRO" w:cs="ＭＳ Ｐゴシック" w:hint="eastAsia"/>
                <w:kern w:val="0"/>
                <w:szCs w:val="21"/>
              </w:rPr>
              <w:t>ＰＫ方式により勝者を決定する。</w:t>
            </w:r>
            <w:r w:rsidRPr="006F5676">
              <w:rPr>
                <w:rFonts w:ascii="HG丸ｺﾞｼｯｸM-PRO" w:eastAsia="HG丸ｺﾞｼｯｸM-PRO" w:hAnsi="HG丸ｺﾞｼｯｸM-PRO" w:cs="ＭＳ Ｐゴシック"/>
                <w:kern w:val="0"/>
                <w:szCs w:val="21"/>
              </w:rPr>
              <w:br/>
            </w:r>
            <w:r w:rsidRPr="006F5676">
              <w:rPr>
                <w:rFonts w:ascii="HG丸ｺﾞｼｯｸM-PRO" w:eastAsia="HG丸ｺﾞｼｯｸM-PRO" w:hAnsi="HG丸ｺﾞｼｯｸM-PRO" w:cs="ＭＳ Ｐゴシック" w:hint="eastAsia"/>
                <w:kern w:val="0"/>
                <w:szCs w:val="21"/>
              </w:rPr>
              <w:t>ＰＫ方式に入る前のインターバル：1分間</w:t>
            </w:r>
          </w:p>
          <w:p w:rsidR="00567EFD" w:rsidRPr="006F5676" w:rsidRDefault="007E11AC" w:rsidP="006F5676">
            <w:pPr>
              <w:pStyle w:val="aa"/>
              <w:widowControl/>
              <w:numPr>
                <w:ilvl w:val="0"/>
                <w:numId w:val="28"/>
              </w:numPr>
              <w:spacing w:before="100" w:beforeAutospacing="1" w:after="100" w:afterAutospacing="1"/>
              <w:ind w:leftChars="0" w:left="315" w:hanging="284"/>
              <w:jc w:val="left"/>
              <w:rPr>
                <w:rFonts w:ascii="HG丸ｺﾞｼｯｸM-PRO" w:eastAsia="HG丸ｺﾞｼｯｸM-PRO" w:hAnsi="HG丸ｺﾞｼｯｸM-PRO" w:cs="ＭＳ Ｐゴシック"/>
                <w:kern w:val="0"/>
                <w:szCs w:val="21"/>
              </w:rPr>
            </w:pPr>
            <w:r w:rsidRPr="006F5676">
              <w:rPr>
                <w:rFonts w:ascii="HG丸ｺﾞｼｯｸM-PRO" w:eastAsia="HG丸ｺﾞｼｯｸM-PRO" w:hAnsi="HG丸ｺﾞｼｯｸM-PRO" w:cs="ＭＳ Ｐゴシック" w:hint="eastAsia"/>
                <w:kern w:val="0"/>
                <w:szCs w:val="21"/>
              </w:rPr>
              <w:t>アディショナルタイムの表示：行う</w:t>
            </w:r>
          </w:p>
        </w:tc>
      </w:tr>
      <w:tr w:rsidR="00630EE5" w:rsidRPr="007857A6" w:rsidTr="00B57657">
        <w:tc>
          <w:tcPr>
            <w:tcW w:w="534" w:type="dxa"/>
          </w:tcPr>
          <w:p w:rsidR="00630EE5" w:rsidRPr="006F5676" w:rsidRDefault="00E65B53" w:rsidP="00B57657">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13</w:t>
            </w:r>
          </w:p>
        </w:tc>
        <w:tc>
          <w:tcPr>
            <w:tcW w:w="1845" w:type="dxa"/>
          </w:tcPr>
          <w:p w:rsidR="00630EE5" w:rsidRPr="006F5676" w:rsidRDefault="00630EE5" w:rsidP="00B57657">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その他</w:t>
            </w:r>
          </w:p>
        </w:tc>
        <w:tc>
          <w:tcPr>
            <w:tcW w:w="7794" w:type="dxa"/>
          </w:tcPr>
          <w:p w:rsidR="00630EE5" w:rsidRPr="006F5676" w:rsidRDefault="00630EE5" w:rsidP="00B57657">
            <w:pPr>
              <w:pStyle w:val="aa"/>
              <w:numPr>
                <w:ilvl w:val="0"/>
                <w:numId w:val="32"/>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cs="ＭＳ Ｐゴシック" w:hint="eastAsia"/>
                <w:kern w:val="0"/>
                <w:szCs w:val="21"/>
              </w:rPr>
              <w:t>第</w:t>
            </w:r>
            <w:r w:rsidRPr="006F5676">
              <w:rPr>
                <w:rFonts w:ascii="HG丸ｺﾞｼｯｸM-PRO" w:eastAsia="HG丸ｺﾞｼｯｸM-PRO" w:hAnsi="HG丸ｺﾞｼｯｸM-PRO" w:cs="ＭＳ Ｐゴシック"/>
                <w:kern w:val="0"/>
                <w:szCs w:val="21"/>
              </w:rPr>
              <w:t>4の審判員の任命：行う</w:t>
            </w:r>
          </w:p>
          <w:p w:rsidR="00630EE5" w:rsidRPr="006F5676" w:rsidRDefault="00630EE5" w:rsidP="00B57657">
            <w:pPr>
              <w:pStyle w:val="aa"/>
              <w:numPr>
                <w:ilvl w:val="0"/>
                <w:numId w:val="32"/>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cs="ＭＳ Ｐゴシック" w:hint="eastAsia"/>
                <w:kern w:val="0"/>
                <w:szCs w:val="21"/>
              </w:rPr>
              <w:lastRenderedPageBreak/>
              <w:t>負傷者の対応：主審が認めた場合のみ、最大</w:t>
            </w:r>
            <w:r w:rsidRPr="006F5676">
              <w:rPr>
                <w:rFonts w:ascii="HG丸ｺﾞｼｯｸM-PRO" w:eastAsia="HG丸ｺﾞｼｯｸM-PRO" w:hAnsi="HG丸ｺﾞｼｯｸM-PRO" w:cs="ＭＳ Ｐゴシック"/>
                <w:kern w:val="0"/>
                <w:szCs w:val="21"/>
              </w:rPr>
              <w:t>2名ピッチへの入場を許可される。</w:t>
            </w:r>
          </w:p>
          <w:p w:rsidR="00630EE5" w:rsidRPr="006F5676" w:rsidRDefault="00630EE5" w:rsidP="00B57657">
            <w:pPr>
              <w:pStyle w:val="aa"/>
              <w:numPr>
                <w:ilvl w:val="0"/>
                <w:numId w:val="32"/>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cs="ＭＳ Ｐゴシック" w:hint="eastAsia"/>
                <w:kern w:val="0"/>
                <w:szCs w:val="21"/>
              </w:rPr>
              <w:t>暑熱下において、前・後半中程に飲水タイムを採用する。</w:t>
            </w:r>
          </w:p>
          <w:p w:rsidR="00630EE5" w:rsidRPr="006F5676" w:rsidRDefault="00630EE5" w:rsidP="00B57657">
            <w:pPr>
              <w:pStyle w:val="aa"/>
              <w:spacing w:line="120" w:lineRule="atLeast"/>
              <w:ind w:leftChars="0" w:left="315"/>
              <w:rPr>
                <w:rFonts w:ascii="HG丸ｺﾞｼｯｸM-PRO" w:eastAsia="HG丸ｺﾞｼｯｸM-PRO" w:hAnsi="HG丸ｺﾞｼｯｸM-PRO" w:cs="Calibri"/>
                <w:szCs w:val="21"/>
              </w:rPr>
            </w:pPr>
          </w:p>
        </w:tc>
      </w:tr>
      <w:tr w:rsidR="00630EE5" w:rsidRPr="007857A6" w:rsidTr="00B57657">
        <w:tc>
          <w:tcPr>
            <w:tcW w:w="534" w:type="dxa"/>
          </w:tcPr>
          <w:p w:rsidR="00630EE5" w:rsidRPr="006F5676" w:rsidRDefault="00E65B53" w:rsidP="00B57657">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lastRenderedPageBreak/>
              <w:t>14</w:t>
            </w:r>
          </w:p>
        </w:tc>
        <w:tc>
          <w:tcPr>
            <w:tcW w:w="1845" w:type="dxa"/>
          </w:tcPr>
          <w:p w:rsidR="00630EE5" w:rsidRPr="006F5676" w:rsidRDefault="00630EE5" w:rsidP="00B57657">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懲罰</w:t>
            </w:r>
          </w:p>
        </w:tc>
        <w:tc>
          <w:tcPr>
            <w:tcW w:w="7794" w:type="dxa"/>
          </w:tcPr>
          <w:p w:rsidR="00630EE5" w:rsidRPr="006F5676" w:rsidRDefault="00630EE5" w:rsidP="006F5676">
            <w:pPr>
              <w:pStyle w:val="aa"/>
              <w:numPr>
                <w:ilvl w:val="0"/>
                <w:numId w:val="34"/>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hint="eastAsia"/>
              </w:rPr>
              <w:t>本大会期間中に警告を2回受けた選手は、次の1試合に出場できない。</w:t>
            </w:r>
          </w:p>
          <w:p w:rsidR="00630EE5" w:rsidRPr="006F5676" w:rsidRDefault="00630EE5" w:rsidP="006F5676">
            <w:pPr>
              <w:pStyle w:val="aa"/>
              <w:numPr>
                <w:ilvl w:val="0"/>
                <w:numId w:val="34"/>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hint="eastAsia"/>
              </w:rPr>
              <w:t>本大会において退場を命じられた選手は、自動的に次の1試合に出場できず、それ以降の処置については大会規律委員会において決定する。</w:t>
            </w:r>
          </w:p>
          <w:p w:rsidR="00630EE5" w:rsidRPr="006F5676" w:rsidRDefault="00630EE5" w:rsidP="006F5676">
            <w:pPr>
              <w:pStyle w:val="aa"/>
              <w:numPr>
                <w:ilvl w:val="0"/>
                <w:numId w:val="34"/>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hint="eastAsia"/>
              </w:rPr>
              <w:t>実施要項に記載事項にない懲罰に関する事項は、大会規律委員会にて決定する。</w:t>
            </w:r>
          </w:p>
          <w:p w:rsidR="00630EE5" w:rsidRPr="006F5676" w:rsidRDefault="00630EE5" w:rsidP="006F5676">
            <w:pPr>
              <w:spacing w:line="120" w:lineRule="atLeast"/>
              <w:rPr>
                <w:rFonts w:ascii="HG丸ｺﾞｼｯｸM-PRO" w:eastAsia="HG丸ｺﾞｼｯｸM-PRO" w:hAnsi="HG丸ｺﾞｼｯｸM-PRO" w:cs="Calibri"/>
                <w:szCs w:val="21"/>
              </w:rPr>
            </w:pPr>
          </w:p>
        </w:tc>
      </w:tr>
      <w:tr w:rsidR="00326D92" w:rsidRPr="007857A6" w:rsidTr="00B57657">
        <w:tc>
          <w:tcPr>
            <w:tcW w:w="534" w:type="dxa"/>
          </w:tcPr>
          <w:p w:rsidR="00326D92" w:rsidRPr="006F5676" w:rsidRDefault="00C8072A"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w:t>
            </w:r>
            <w:r w:rsidR="00E65B53" w:rsidRPr="006F5676">
              <w:rPr>
                <w:rFonts w:ascii="HG丸ｺﾞｼｯｸM-PRO" w:eastAsia="HG丸ｺﾞｼｯｸM-PRO" w:hAnsi="HG丸ｺﾞｼｯｸM-PRO" w:cs="Calibri"/>
                <w:sz w:val="24"/>
                <w:szCs w:val="24"/>
              </w:rPr>
              <w:t>5</w:t>
            </w:r>
          </w:p>
        </w:tc>
        <w:tc>
          <w:tcPr>
            <w:tcW w:w="1845" w:type="dxa"/>
          </w:tcPr>
          <w:p w:rsidR="00326D92" w:rsidRPr="006F5676" w:rsidRDefault="00E64BF4"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参加申込</w:t>
            </w:r>
          </w:p>
        </w:tc>
        <w:tc>
          <w:tcPr>
            <w:tcW w:w="7794" w:type="dxa"/>
          </w:tcPr>
          <w:p w:rsidR="00C8072A" w:rsidRPr="006F5676" w:rsidRDefault="00E64BF4" w:rsidP="006270CF">
            <w:pPr>
              <w:pStyle w:val="aa"/>
              <w:numPr>
                <w:ilvl w:val="0"/>
                <w:numId w:val="13"/>
              </w:numPr>
              <w:spacing w:line="120" w:lineRule="atLeast"/>
              <w:ind w:leftChars="0" w:left="315" w:hanging="426"/>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参加申込し得る人数は、各チーム役員</w:t>
            </w:r>
            <w:r w:rsidR="006F5676">
              <w:rPr>
                <w:rFonts w:ascii="HG丸ｺﾞｼｯｸM-PRO" w:eastAsia="HG丸ｺﾞｼｯｸM-PRO" w:hAnsi="HG丸ｺﾞｼｯｸM-PRO" w:cs="Calibri" w:hint="eastAsia"/>
                <w:szCs w:val="21"/>
              </w:rPr>
              <w:t>6</w:t>
            </w:r>
            <w:r w:rsidRPr="006F5676">
              <w:rPr>
                <w:rFonts w:ascii="HG丸ｺﾞｼｯｸM-PRO" w:eastAsia="HG丸ｺﾞｼｯｸM-PRO" w:hAnsi="HG丸ｺﾞｼｯｸM-PRO" w:cs="Calibri" w:hint="eastAsia"/>
                <w:szCs w:val="21"/>
              </w:rPr>
              <w:t>名選手25名を最大とする。</w:t>
            </w:r>
          </w:p>
          <w:p w:rsidR="00C8072A" w:rsidRPr="006F5676" w:rsidRDefault="00E64BF4" w:rsidP="006270CF">
            <w:pPr>
              <w:pStyle w:val="aa"/>
              <w:numPr>
                <w:ilvl w:val="0"/>
                <w:numId w:val="13"/>
              </w:numPr>
              <w:spacing w:line="120" w:lineRule="atLeast"/>
              <w:ind w:leftChars="0" w:left="315" w:hanging="426"/>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参加チームは、参加申込書に必要事項を記入の上、下記まで送付のこと。e-mailでの電子データの送付</w:t>
            </w:r>
            <w:r w:rsidR="00C8072A" w:rsidRPr="006F5676">
              <w:rPr>
                <w:rFonts w:ascii="HG丸ｺﾞｼｯｸM-PRO" w:eastAsia="HG丸ｺﾞｼｯｸM-PRO" w:hAnsi="HG丸ｺﾞｼｯｸM-PRO" w:cs="Calibri" w:hint="eastAsia"/>
                <w:szCs w:val="21"/>
              </w:rPr>
              <w:t>とする。</w:t>
            </w:r>
          </w:p>
          <w:p w:rsidR="00C8072A" w:rsidRPr="006F5676" w:rsidRDefault="00E64BF4" w:rsidP="006270CF">
            <w:pPr>
              <w:pStyle w:val="aa"/>
              <w:numPr>
                <w:ilvl w:val="0"/>
                <w:numId w:val="13"/>
              </w:numPr>
              <w:spacing w:line="120" w:lineRule="atLeast"/>
              <w:ind w:leftChars="0" w:left="315" w:hanging="426"/>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申込締切日：</w:t>
            </w:r>
            <w:r w:rsidR="00C37494" w:rsidRPr="006F5676">
              <w:rPr>
                <w:rFonts w:ascii="HG丸ｺﾞｼｯｸM-PRO" w:eastAsia="HG丸ｺﾞｼｯｸM-PRO" w:hAnsi="HG丸ｺﾞｼｯｸM-PRO" w:cs="Calibri"/>
                <w:szCs w:val="21"/>
              </w:rPr>
              <w:t>2017</w:t>
            </w:r>
            <w:r w:rsidRPr="006F5676">
              <w:rPr>
                <w:rFonts w:ascii="HG丸ｺﾞｼｯｸM-PRO" w:eastAsia="HG丸ｺﾞｼｯｸM-PRO" w:hAnsi="HG丸ｺﾞｼｯｸM-PRO" w:cs="Calibri" w:hint="eastAsia"/>
                <w:szCs w:val="21"/>
              </w:rPr>
              <w:t>年４月</w:t>
            </w:r>
            <w:r w:rsidR="00365A8B">
              <w:rPr>
                <w:rFonts w:ascii="HG丸ｺﾞｼｯｸM-PRO" w:eastAsia="HG丸ｺﾞｼｯｸM-PRO" w:hAnsi="HG丸ｺﾞｼｯｸM-PRO" w:cs="Calibri" w:hint="eastAsia"/>
                <w:szCs w:val="21"/>
              </w:rPr>
              <w:t>18</w:t>
            </w:r>
            <w:r w:rsidRPr="006F5676">
              <w:rPr>
                <w:rFonts w:ascii="HG丸ｺﾞｼｯｸM-PRO" w:eastAsia="HG丸ｺﾞｼｯｸM-PRO" w:hAnsi="HG丸ｺﾞｼｯｸM-PRO" w:cs="Calibri" w:hint="eastAsia"/>
                <w:szCs w:val="21"/>
              </w:rPr>
              <w:t>日(</w:t>
            </w:r>
            <w:r w:rsidR="00365A8B">
              <w:rPr>
                <w:rFonts w:ascii="HG丸ｺﾞｼｯｸM-PRO" w:eastAsia="HG丸ｺﾞｼｯｸM-PRO" w:hAnsi="HG丸ｺﾞｼｯｸM-PRO" w:cs="Calibri" w:hint="eastAsia"/>
                <w:szCs w:val="21"/>
              </w:rPr>
              <w:t>火</w:t>
            </w:r>
            <w:r w:rsidRPr="006F5676">
              <w:rPr>
                <w:rFonts w:ascii="HG丸ｺﾞｼｯｸM-PRO" w:eastAsia="HG丸ｺﾞｼｯｸM-PRO" w:hAnsi="HG丸ｺﾞｼｯｸM-PRO" w:cs="Calibri" w:hint="eastAsia"/>
                <w:szCs w:val="21"/>
              </w:rPr>
              <w:t xml:space="preserve">)　</w:t>
            </w:r>
            <w:r w:rsidRPr="006F5676">
              <w:rPr>
                <w:rFonts w:ascii="HG丸ｺﾞｼｯｸM-PRO" w:eastAsia="HG丸ｺﾞｼｯｸM-PRO" w:hAnsi="HG丸ｺﾞｼｯｸM-PRO" w:cs="Calibri" w:hint="eastAsia"/>
                <w:szCs w:val="21"/>
                <w:u w:val="single"/>
              </w:rPr>
              <w:t>締め切り後の</w:t>
            </w:r>
            <w:r w:rsidR="00B75FF8" w:rsidRPr="006F5676">
              <w:rPr>
                <w:rFonts w:ascii="HG丸ｺﾞｼｯｸM-PRO" w:eastAsia="HG丸ｺﾞｼｯｸM-PRO" w:hAnsi="HG丸ｺﾞｼｯｸM-PRO" w:cs="Calibri" w:hint="eastAsia"/>
                <w:szCs w:val="21"/>
                <w:u w:val="single"/>
              </w:rPr>
              <w:t>申込</w:t>
            </w:r>
            <w:r w:rsidRPr="006F5676">
              <w:rPr>
                <w:rFonts w:ascii="HG丸ｺﾞｼｯｸM-PRO" w:eastAsia="HG丸ｺﾞｼｯｸM-PRO" w:hAnsi="HG丸ｺﾞｼｯｸM-PRO" w:cs="Calibri" w:hint="eastAsia"/>
                <w:szCs w:val="21"/>
                <w:u w:val="single"/>
              </w:rPr>
              <w:t>は</w:t>
            </w:r>
            <w:r w:rsidR="00B75FF8" w:rsidRPr="006F5676">
              <w:rPr>
                <w:rFonts w:ascii="HG丸ｺﾞｼｯｸM-PRO" w:eastAsia="HG丸ｺﾞｼｯｸM-PRO" w:hAnsi="HG丸ｺﾞｼｯｸM-PRO" w:cs="Calibri" w:hint="eastAsia"/>
                <w:szCs w:val="21"/>
                <w:u w:val="single"/>
              </w:rPr>
              <w:t>受け付けない</w:t>
            </w:r>
            <w:r w:rsidRPr="006F5676">
              <w:rPr>
                <w:rFonts w:ascii="HG丸ｺﾞｼｯｸM-PRO" w:eastAsia="HG丸ｺﾞｼｯｸM-PRO" w:hAnsi="HG丸ｺﾞｼｯｸM-PRO" w:cs="Calibri" w:hint="eastAsia"/>
                <w:szCs w:val="21"/>
                <w:u w:val="single"/>
              </w:rPr>
              <w:t>。</w:t>
            </w:r>
          </w:p>
          <w:p w:rsidR="00326D92" w:rsidRPr="006F5676" w:rsidRDefault="00E64BF4">
            <w:pPr>
              <w:pStyle w:val="aa"/>
              <w:numPr>
                <w:ilvl w:val="0"/>
                <w:numId w:val="13"/>
              </w:numPr>
              <w:spacing w:line="120" w:lineRule="atLeast"/>
              <w:ind w:leftChars="0" w:left="315" w:hanging="426"/>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組み合わせ：出場チームが確定後、(</w:t>
            </w:r>
            <w:r w:rsidR="00C8072A" w:rsidRPr="006F5676">
              <w:rPr>
                <w:rFonts w:ascii="HG丸ｺﾞｼｯｸM-PRO" w:eastAsia="HG丸ｺﾞｼｯｸM-PRO" w:hAnsi="HG丸ｺﾞｼｯｸM-PRO" w:cs="Calibri" w:hint="eastAsia"/>
                <w:szCs w:val="21"/>
              </w:rPr>
              <w:t>一社)</w:t>
            </w:r>
            <w:r w:rsidR="00B75FF8" w:rsidRPr="006F5676">
              <w:rPr>
                <w:rFonts w:ascii="HG丸ｺﾞｼｯｸM-PRO" w:eastAsia="HG丸ｺﾞｼｯｸM-PRO" w:hAnsi="HG丸ｺﾞｼｯｸM-PRO" w:cs="Calibri" w:hint="eastAsia"/>
                <w:szCs w:val="21"/>
              </w:rPr>
              <w:t>長</w:t>
            </w:r>
            <w:r w:rsidRPr="006F5676">
              <w:rPr>
                <w:rFonts w:ascii="HG丸ｺﾞｼｯｸM-PRO" w:eastAsia="HG丸ｺﾞｼｯｸM-PRO" w:hAnsi="HG丸ｺﾞｼｯｸM-PRO" w:cs="Calibri" w:hint="eastAsia"/>
                <w:szCs w:val="21"/>
              </w:rPr>
              <w:t>崎県サッカー協会にて組合せ決定する。</w:t>
            </w:r>
            <w:r w:rsidR="00A74718" w:rsidRPr="006F5676">
              <w:rPr>
                <w:rFonts w:ascii="HG丸ｺﾞｼｯｸM-PRO" w:eastAsia="HG丸ｺﾞｼｯｸM-PRO" w:hAnsi="HG丸ｺﾞｼｯｸM-PRO" w:cs="Calibri" w:hint="eastAsia"/>
                <w:szCs w:val="21"/>
              </w:rPr>
              <w:t>アンベリール島原</w:t>
            </w:r>
            <w:r w:rsidR="00365A8B">
              <w:rPr>
                <w:rFonts w:ascii="HG丸ｺﾞｼｯｸM-PRO" w:eastAsia="HG丸ｺﾞｼｯｸM-PRO" w:hAnsi="HG丸ｺﾞｼｯｸM-PRO" w:cs="Calibri" w:hint="eastAsia"/>
                <w:szCs w:val="21"/>
              </w:rPr>
              <w:t>、ＮＪＳＳ</w:t>
            </w:r>
            <w:r w:rsidRPr="006F5676">
              <w:rPr>
                <w:rFonts w:ascii="HG丸ｺﾞｼｯｸM-PRO" w:eastAsia="HG丸ｺﾞｼｯｸM-PRO" w:hAnsi="HG丸ｺﾞｼｯｸM-PRO" w:cs="Calibri" w:hint="eastAsia"/>
                <w:szCs w:val="21"/>
              </w:rPr>
              <w:t>(昨年優勝・準優勝)をシードとする。</w:t>
            </w:r>
          </w:p>
          <w:p w:rsidR="00C37494" w:rsidRPr="006F5676" w:rsidRDefault="00C37494" w:rsidP="006F5676">
            <w:pPr>
              <w:pStyle w:val="aa"/>
              <w:spacing w:line="120" w:lineRule="atLeast"/>
              <w:ind w:leftChars="0" w:left="315"/>
              <w:rPr>
                <w:rFonts w:ascii="HG丸ｺﾞｼｯｸM-PRO" w:eastAsia="HG丸ｺﾞｼｯｸM-PRO" w:hAnsi="HG丸ｺﾞｼｯｸM-PRO" w:cs="Calibri"/>
                <w:szCs w:val="21"/>
              </w:rPr>
            </w:pPr>
          </w:p>
        </w:tc>
      </w:tr>
      <w:tr w:rsidR="00C8072A" w:rsidRPr="007857A6" w:rsidTr="00B57657">
        <w:tc>
          <w:tcPr>
            <w:tcW w:w="534" w:type="dxa"/>
          </w:tcPr>
          <w:p w:rsidR="00C8072A" w:rsidRPr="006F5676" w:rsidRDefault="00C8072A"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w:t>
            </w:r>
            <w:r w:rsidR="00E65B53" w:rsidRPr="006F5676">
              <w:rPr>
                <w:rFonts w:ascii="HG丸ｺﾞｼｯｸM-PRO" w:eastAsia="HG丸ｺﾞｼｯｸM-PRO" w:hAnsi="HG丸ｺﾞｼｯｸM-PRO" w:cs="Calibri"/>
                <w:sz w:val="24"/>
                <w:szCs w:val="24"/>
              </w:rPr>
              <w:t>6</w:t>
            </w:r>
          </w:p>
        </w:tc>
        <w:tc>
          <w:tcPr>
            <w:tcW w:w="1845" w:type="dxa"/>
          </w:tcPr>
          <w:p w:rsidR="00C8072A" w:rsidRPr="006F5676" w:rsidRDefault="00C8072A"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申し込み先</w:t>
            </w:r>
          </w:p>
        </w:tc>
        <w:tc>
          <w:tcPr>
            <w:tcW w:w="7794" w:type="dxa"/>
          </w:tcPr>
          <w:p w:rsidR="00C8072A" w:rsidRPr="006F5676" w:rsidRDefault="00C8072A" w:rsidP="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〒85</w:t>
            </w:r>
            <w:r w:rsidR="004662F0" w:rsidRPr="006F5676">
              <w:rPr>
                <w:rFonts w:ascii="HG丸ｺﾞｼｯｸM-PRO" w:eastAsia="HG丸ｺﾞｼｯｸM-PRO" w:hAnsi="HG丸ｺﾞｼｯｸM-PRO" w:cs="Calibri"/>
                <w:szCs w:val="21"/>
              </w:rPr>
              <w:t>1</w:t>
            </w:r>
            <w:r w:rsidRPr="006F5676">
              <w:rPr>
                <w:rFonts w:ascii="HG丸ｺﾞｼｯｸM-PRO" w:eastAsia="HG丸ｺﾞｼｯｸM-PRO" w:hAnsi="HG丸ｺﾞｼｯｸM-PRO" w:cs="Calibri"/>
                <w:szCs w:val="21"/>
              </w:rPr>
              <w:t>-</w:t>
            </w:r>
            <w:r w:rsidR="004662F0" w:rsidRPr="006F5676">
              <w:rPr>
                <w:rFonts w:ascii="HG丸ｺﾞｼｯｸM-PRO" w:eastAsia="HG丸ｺﾞｼｯｸM-PRO" w:hAnsi="HG丸ｺﾞｼｯｸM-PRO" w:cs="Calibri"/>
                <w:szCs w:val="21"/>
              </w:rPr>
              <w:t>2127</w:t>
            </w:r>
            <w:r w:rsidRPr="006F5676">
              <w:rPr>
                <w:rFonts w:ascii="HG丸ｺﾞｼｯｸM-PRO" w:eastAsia="HG丸ｺﾞｼｯｸM-PRO" w:hAnsi="HG丸ｺﾞｼｯｸM-PRO" w:cs="Calibri" w:hint="eastAsia"/>
                <w:szCs w:val="21"/>
              </w:rPr>
              <w:t xml:space="preserve">　　</w:t>
            </w:r>
            <w:r w:rsidR="004662F0" w:rsidRPr="006F5676">
              <w:rPr>
                <w:rFonts w:ascii="HG丸ｺﾞｼｯｸM-PRO" w:eastAsia="HG丸ｺﾞｼｯｸM-PRO" w:hAnsi="HG丸ｺﾞｼｯｸM-PRO" w:cs="Calibri" w:hint="eastAsia"/>
                <w:szCs w:val="21"/>
              </w:rPr>
              <w:t>長崎県西彼杵郡長与町高田郷1006-105</w:t>
            </w:r>
          </w:p>
          <w:p w:rsidR="00C8072A" w:rsidRPr="006F5676" w:rsidRDefault="00C8072A" w:rsidP="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甲斐　亮輔　宛</w:t>
            </w:r>
          </w:p>
          <w:p w:rsidR="00C8072A" w:rsidRPr="006F5676" w:rsidRDefault="00C8072A" w:rsidP="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 xml:space="preserve">携帯　　　</w:t>
            </w:r>
            <w:r w:rsidRPr="006F5676">
              <w:rPr>
                <w:rFonts w:ascii="HG丸ｺﾞｼｯｸM-PRO" w:eastAsia="HG丸ｺﾞｼｯｸM-PRO" w:hAnsi="HG丸ｺﾞｼｯｸM-PRO" w:cs="Calibri"/>
                <w:szCs w:val="21"/>
              </w:rPr>
              <w:t xml:space="preserve"> </w:t>
            </w:r>
            <w:r w:rsidRPr="006F5676">
              <w:rPr>
                <w:rFonts w:ascii="HG丸ｺﾞｼｯｸM-PRO" w:eastAsia="HG丸ｺﾞｼｯｸM-PRO" w:hAnsi="HG丸ｺﾞｼｯｸM-PRO" w:cs="Calibri" w:hint="eastAsia"/>
                <w:szCs w:val="21"/>
              </w:rPr>
              <w:t>０９０－２９６９－９１８９</w:t>
            </w:r>
          </w:p>
          <w:p w:rsidR="00C8072A" w:rsidRDefault="00C8072A" w:rsidP="006270CF">
            <w:pPr>
              <w:spacing w:line="120" w:lineRule="atLeast"/>
              <w:rPr>
                <w:rStyle w:val="ac"/>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 xml:space="preserve">E-Mail　　</w:t>
            </w:r>
            <w:hyperlink r:id="rId8" w:history="1">
              <w:r w:rsidR="000B4A5E" w:rsidRPr="006F5676">
                <w:rPr>
                  <w:rStyle w:val="ac"/>
                  <w:rFonts w:ascii="HG丸ｺﾞｼｯｸM-PRO" w:eastAsia="HG丸ｺﾞｼｯｸM-PRO" w:hAnsi="HG丸ｺﾞｼｯｸM-PRO" w:cs="Calibri"/>
                  <w:szCs w:val="21"/>
                </w:rPr>
                <w:t>withmyfootball@yahoo.co.jp</w:t>
              </w:r>
            </w:hyperlink>
          </w:p>
          <w:p w:rsidR="007857A6" w:rsidRPr="006F5676" w:rsidRDefault="007857A6" w:rsidP="006270CF">
            <w:pPr>
              <w:spacing w:line="120" w:lineRule="atLeast"/>
              <w:rPr>
                <w:rFonts w:ascii="HG丸ｺﾞｼｯｸM-PRO" w:eastAsia="HG丸ｺﾞｼｯｸM-PRO" w:hAnsi="HG丸ｺﾞｼｯｸM-PRO" w:cs="Calibri"/>
                <w:sz w:val="24"/>
                <w:szCs w:val="24"/>
              </w:rPr>
            </w:pPr>
          </w:p>
        </w:tc>
      </w:tr>
      <w:tr w:rsidR="00C8072A" w:rsidRPr="007857A6" w:rsidTr="00B57657">
        <w:tc>
          <w:tcPr>
            <w:tcW w:w="534" w:type="dxa"/>
          </w:tcPr>
          <w:p w:rsidR="00C8072A" w:rsidRPr="006F5676" w:rsidRDefault="00C8072A"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w:t>
            </w:r>
            <w:r w:rsidR="00E65B53" w:rsidRPr="006F5676">
              <w:rPr>
                <w:rFonts w:ascii="HG丸ｺﾞｼｯｸM-PRO" w:eastAsia="HG丸ｺﾞｼｯｸM-PRO" w:hAnsi="HG丸ｺﾞｼｯｸM-PRO" w:cs="Calibri"/>
                <w:sz w:val="24"/>
                <w:szCs w:val="24"/>
              </w:rPr>
              <w:t>7</w:t>
            </w:r>
          </w:p>
        </w:tc>
        <w:tc>
          <w:tcPr>
            <w:tcW w:w="1845" w:type="dxa"/>
          </w:tcPr>
          <w:p w:rsidR="00C8072A" w:rsidRPr="006F5676" w:rsidRDefault="00C8072A"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参加料</w:t>
            </w:r>
          </w:p>
        </w:tc>
        <w:tc>
          <w:tcPr>
            <w:tcW w:w="7794" w:type="dxa"/>
          </w:tcPr>
          <w:p w:rsidR="00C8072A" w:rsidRDefault="00C8072A" w:rsidP="000B4A5E">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10,000円/ﾁｰﾑ（大会当日の</w:t>
            </w:r>
            <w:r w:rsidR="00B75FF8" w:rsidRPr="006F5676">
              <w:rPr>
                <w:rFonts w:ascii="HG丸ｺﾞｼｯｸM-PRO" w:eastAsia="HG丸ｺﾞｼｯｸM-PRO" w:hAnsi="HG丸ｺﾞｼｯｸM-PRO" w:cs="Calibri" w:hint="eastAsia"/>
                <w:szCs w:val="21"/>
              </w:rPr>
              <w:t>受付時</w:t>
            </w:r>
            <w:r w:rsidRPr="006F5676">
              <w:rPr>
                <w:rFonts w:ascii="HG丸ｺﾞｼｯｸM-PRO" w:eastAsia="HG丸ｺﾞｼｯｸM-PRO" w:hAnsi="HG丸ｺﾞｼｯｸM-PRO" w:cs="Calibri" w:hint="eastAsia"/>
                <w:szCs w:val="21"/>
              </w:rPr>
              <w:t>に支払）</w:t>
            </w:r>
          </w:p>
          <w:p w:rsidR="007857A6" w:rsidRPr="006F5676" w:rsidRDefault="007857A6" w:rsidP="000B4A5E">
            <w:pPr>
              <w:spacing w:line="120" w:lineRule="atLeast"/>
              <w:rPr>
                <w:rFonts w:ascii="HG丸ｺﾞｼｯｸM-PRO" w:eastAsia="HG丸ｺﾞｼｯｸM-PRO" w:hAnsi="HG丸ｺﾞｼｯｸM-PRO" w:cs="Calibri"/>
                <w:sz w:val="24"/>
                <w:szCs w:val="24"/>
              </w:rPr>
            </w:pPr>
          </w:p>
        </w:tc>
      </w:tr>
      <w:tr w:rsidR="00C8072A" w:rsidRPr="007857A6" w:rsidTr="00B57657">
        <w:tc>
          <w:tcPr>
            <w:tcW w:w="534" w:type="dxa"/>
          </w:tcPr>
          <w:p w:rsidR="00C8072A" w:rsidRPr="006F5676" w:rsidRDefault="00C8072A"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w:t>
            </w:r>
            <w:r w:rsidR="00E65B53" w:rsidRPr="006F5676">
              <w:rPr>
                <w:rFonts w:ascii="HG丸ｺﾞｼｯｸM-PRO" w:eastAsia="HG丸ｺﾞｼｯｸM-PRO" w:hAnsi="HG丸ｺﾞｼｯｸM-PRO" w:cs="Calibri"/>
                <w:sz w:val="24"/>
                <w:szCs w:val="24"/>
              </w:rPr>
              <w:t>8</w:t>
            </w:r>
          </w:p>
        </w:tc>
        <w:tc>
          <w:tcPr>
            <w:tcW w:w="1845" w:type="dxa"/>
          </w:tcPr>
          <w:p w:rsidR="00C8072A" w:rsidRPr="006F5676" w:rsidRDefault="00C8072A"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zCs w:val="21"/>
              </w:rPr>
              <w:t>表彰</w:t>
            </w:r>
          </w:p>
        </w:tc>
        <w:tc>
          <w:tcPr>
            <w:tcW w:w="7794" w:type="dxa"/>
          </w:tcPr>
          <w:p w:rsidR="00C8072A" w:rsidRDefault="006270CF">
            <w:pPr>
              <w:spacing w:line="120" w:lineRule="atLeast"/>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rPr>
              <w:t>表彰式は決勝戦終了後に試合会場にて</w:t>
            </w:r>
            <w:r w:rsidR="00C8072A" w:rsidRPr="006F5676">
              <w:rPr>
                <w:rFonts w:ascii="HG丸ｺﾞｼｯｸM-PRO" w:eastAsia="HG丸ｺﾞｼｯｸM-PRO" w:hAnsi="HG丸ｺﾞｼｯｸM-PRO" w:cs="Calibri" w:hint="eastAsia"/>
                <w:szCs w:val="21"/>
              </w:rPr>
              <w:t>優勝以下第2位まで表彰する。優勝・準優勝チームは6月</w:t>
            </w:r>
            <w:r w:rsidR="00B57657">
              <w:rPr>
                <w:rFonts w:ascii="HG丸ｺﾞｼｯｸM-PRO" w:eastAsia="HG丸ｺﾞｼｯｸM-PRO" w:hAnsi="HG丸ｺﾞｼｯｸM-PRO" w:cs="Calibri" w:hint="eastAsia"/>
                <w:szCs w:val="21"/>
              </w:rPr>
              <w:t>10</w:t>
            </w:r>
            <w:r w:rsidR="005B7367" w:rsidRPr="006F5676">
              <w:rPr>
                <w:rFonts w:ascii="HG丸ｺﾞｼｯｸM-PRO" w:eastAsia="HG丸ｺﾞｼｯｸM-PRO" w:hAnsi="HG丸ｺﾞｼｯｸM-PRO" w:cs="Calibri"/>
                <w:szCs w:val="21"/>
              </w:rPr>
              <w:t xml:space="preserve">, </w:t>
            </w:r>
            <w:r w:rsidR="00B57657">
              <w:rPr>
                <w:rFonts w:ascii="HG丸ｺﾞｼｯｸM-PRO" w:eastAsia="HG丸ｺﾞｼｯｸM-PRO" w:hAnsi="HG丸ｺﾞｼｯｸM-PRO" w:cs="Calibri" w:hint="eastAsia"/>
                <w:szCs w:val="21"/>
              </w:rPr>
              <w:t>11</w:t>
            </w:r>
            <w:r w:rsidR="00C8072A" w:rsidRPr="006F5676">
              <w:rPr>
                <w:rFonts w:ascii="HG丸ｺﾞｼｯｸM-PRO" w:eastAsia="HG丸ｺﾞｼｯｸM-PRO" w:hAnsi="HG丸ｺﾞｼｯｸM-PRO" w:cs="Calibri" w:hint="eastAsia"/>
                <w:szCs w:val="21"/>
              </w:rPr>
              <w:t>日</w:t>
            </w:r>
            <w:r w:rsidR="00E65B53" w:rsidRPr="006F5676">
              <w:rPr>
                <w:rFonts w:ascii="HG丸ｺﾞｼｯｸM-PRO" w:eastAsia="HG丸ｺﾞｼｯｸM-PRO" w:hAnsi="HG丸ｺﾞｼｯｸM-PRO" w:cs="Calibri" w:hint="eastAsia"/>
                <w:szCs w:val="21"/>
              </w:rPr>
              <w:t>沖縄</w:t>
            </w:r>
            <w:r w:rsidR="00C8072A" w:rsidRPr="006F5676">
              <w:rPr>
                <w:rFonts w:ascii="HG丸ｺﾞｼｯｸM-PRO" w:eastAsia="HG丸ｺﾞｼｯｸM-PRO" w:hAnsi="HG丸ｺﾞｼｯｸM-PRO" w:cs="Calibri" w:hint="eastAsia"/>
                <w:szCs w:val="21"/>
              </w:rPr>
              <w:t>県で開催される第</w:t>
            </w:r>
            <w:r w:rsidR="004662F0" w:rsidRPr="006F5676">
              <w:rPr>
                <w:rFonts w:ascii="HG丸ｺﾞｼｯｸM-PRO" w:eastAsia="HG丸ｺﾞｼｯｸM-PRO" w:hAnsi="HG丸ｺﾞｼｯｸM-PRO" w:cs="Calibri"/>
                <w:szCs w:val="21"/>
              </w:rPr>
              <w:t>2</w:t>
            </w:r>
            <w:r w:rsidR="00E65B53" w:rsidRPr="006F5676">
              <w:rPr>
                <w:rFonts w:ascii="HG丸ｺﾞｼｯｸM-PRO" w:eastAsia="HG丸ｺﾞｼｯｸM-PRO" w:hAnsi="HG丸ｺﾞｼｯｸM-PRO" w:cs="Calibri"/>
                <w:szCs w:val="21"/>
              </w:rPr>
              <w:t>2</w:t>
            </w:r>
            <w:r w:rsidR="00C8072A" w:rsidRPr="006F5676">
              <w:rPr>
                <w:rFonts w:ascii="HG丸ｺﾞｼｯｸM-PRO" w:eastAsia="HG丸ｺﾞｼｯｸM-PRO" w:hAnsi="HG丸ｺﾞｼｯｸM-PRO" w:cs="Calibri" w:hint="eastAsia"/>
                <w:szCs w:val="21"/>
              </w:rPr>
              <w:t>回</w:t>
            </w:r>
            <w:r w:rsidR="005E7D99" w:rsidRPr="006F5676">
              <w:rPr>
                <w:rFonts w:ascii="HG丸ｺﾞｼｯｸM-PRO" w:eastAsia="HG丸ｺﾞｼｯｸM-PRO" w:hAnsi="HG丸ｺﾞｼｯｸM-PRO" w:cs="Calibri" w:hint="eastAsia"/>
                <w:szCs w:val="21"/>
              </w:rPr>
              <w:t>九州女子ユース(U-15)サッカー選手権大会</w:t>
            </w:r>
            <w:r w:rsidR="00C8072A" w:rsidRPr="006F5676">
              <w:rPr>
                <w:rFonts w:ascii="HG丸ｺﾞｼｯｸM-PRO" w:eastAsia="HG丸ｺﾞｼｯｸM-PRO" w:hAnsi="HG丸ｺﾞｼｯｸM-PRO" w:cs="Calibri" w:hint="eastAsia"/>
                <w:szCs w:val="21"/>
              </w:rPr>
              <w:t>の出場権と義務を得る。</w:t>
            </w:r>
          </w:p>
          <w:p w:rsidR="007857A6" w:rsidRPr="006F5676" w:rsidRDefault="007857A6">
            <w:pPr>
              <w:spacing w:line="120" w:lineRule="atLeast"/>
              <w:rPr>
                <w:rFonts w:ascii="HG丸ｺﾞｼｯｸM-PRO" w:eastAsia="HG丸ｺﾞｼｯｸM-PRO" w:hAnsi="HG丸ｺﾞｼｯｸM-PRO" w:cs="Calibri"/>
                <w:szCs w:val="21"/>
              </w:rPr>
            </w:pPr>
          </w:p>
        </w:tc>
      </w:tr>
      <w:tr w:rsidR="00326D92" w:rsidRPr="007857A6" w:rsidTr="00326D92">
        <w:tc>
          <w:tcPr>
            <w:tcW w:w="534" w:type="dxa"/>
          </w:tcPr>
          <w:p w:rsidR="00326D92" w:rsidRPr="006F5676" w:rsidRDefault="00C8072A" w:rsidP="006270CF">
            <w:pPr>
              <w:spacing w:line="120" w:lineRule="atLeast"/>
              <w:ind w:rightChars="-51" w:right="-107"/>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sz w:val="24"/>
                <w:szCs w:val="24"/>
              </w:rPr>
              <w:t>1</w:t>
            </w:r>
            <w:r w:rsidR="00E65B53" w:rsidRPr="006F5676">
              <w:rPr>
                <w:rFonts w:ascii="HG丸ｺﾞｼｯｸM-PRO" w:eastAsia="HG丸ｺﾞｼｯｸM-PRO" w:hAnsi="HG丸ｺﾞｼｯｸM-PRO" w:cs="Calibri"/>
                <w:sz w:val="24"/>
                <w:szCs w:val="24"/>
              </w:rPr>
              <w:t>9</w:t>
            </w:r>
          </w:p>
        </w:tc>
        <w:tc>
          <w:tcPr>
            <w:tcW w:w="1845" w:type="dxa"/>
          </w:tcPr>
          <w:p w:rsidR="00326D92" w:rsidRPr="006F5676" w:rsidRDefault="00C8072A" w:rsidP="006270CF">
            <w:pPr>
              <w:spacing w:line="120" w:lineRule="atLeast"/>
              <w:rPr>
                <w:rFonts w:ascii="HG丸ｺﾞｼｯｸM-PRO" w:eastAsia="HG丸ｺﾞｼｯｸM-PRO" w:hAnsi="HG丸ｺﾞｼｯｸM-PRO" w:cs="Calibri"/>
                <w:sz w:val="24"/>
                <w:szCs w:val="24"/>
              </w:rPr>
            </w:pPr>
            <w:r w:rsidRPr="006F5676">
              <w:rPr>
                <w:rFonts w:ascii="HG丸ｺﾞｼｯｸM-PRO" w:eastAsia="HG丸ｺﾞｼｯｸM-PRO" w:hAnsi="HG丸ｺﾞｼｯｸM-PRO" w:cs="Calibri" w:hint="eastAsia"/>
                <w:spacing w:val="52"/>
                <w:kern w:val="0"/>
                <w:szCs w:val="21"/>
                <w:fitText w:val="840" w:id="350473984"/>
              </w:rPr>
              <w:t>その</w:t>
            </w:r>
            <w:r w:rsidRPr="006F5676">
              <w:rPr>
                <w:rFonts w:ascii="HG丸ｺﾞｼｯｸM-PRO" w:eastAsia="HG丸ｺﾞｼｯｸM-PRO" w:hAnsi="HG丸ｺﾞｼｯｸM-PRO" w:cs="Calibri" w:hint="eastAsia"/>
                <w:spacing w:val="1"/>
                <w:kern w:val="0"/>
                <w:szCs w:val="21"/>
                <w:fitText w:val="840" w:id="350473984"/>
              </w:rPr>
              <w:t>他</w:t>
            </w:r>
          </w:p>
        </w:tc>
        <w:tc>
          <w:tcPr>
            <w:tcW w:w="7794" w:type="dxa"/>
          </w:tcPr>
          <w:p w:rsidR="004662F0" w:rsidRPr="006F5676" w:rsidRDefault="004662F0" w:rsidP="006270CF">
            <w:pPr>
              <w:pStyle w:val="aa"/>
              <w:numPr>
                <w:ilvl w:val="0"/>
                <w:numId w:val="18"/>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szCs w:val="21"/>
              </w:rPr>
              <w:t>開会式は行わない。出場チームは試合開始2時間前までに受付完了のこと。</w:t>
            </w:r>
          </w:p>
          <w:p w:rsidR="00763311" w:rsidRPr="006F5676" w:rsidRDefault="00763311" w:rsidP="006270CF">
            <w:pPr>
              <w:pStyle w:val="aa"/>
              <w:numPr>
                <w:ilvl w:val="0"/>
                <w:numId w:val="18"/>
              </w:numPr>
              <w:spacing w:line="120" w:lineRule="atLeast"/>
              <w:ind w:leftChars="0"/>
              <w:rPr>
                <w:rFonts w:ascii="HG丸ｺﾞｼｯｸM-PRO" w:eastAsia="HG丸ｺﾞｼｯｸM-PRO" w:hAnsi="HG丸ｺﾞｼｯｸM-PRO" w:cs="Calibri"/>
                <w:szCs w:val="21"/>
              </w:rPr>
            </w:pPr>
            <w:r w:rsidRPr="006F5676">
              <w:rPr>
                <w:rFonts w:ascii="HG丸ｺﾞｼｯｸM-PRO" w:eastAsia="HG丸ｺﾞｼｯｸM-PRO" w:hAnsi="HG丸ｺﾞｼｯｸM-PRO" w:cs="Calibri" w:hint="eastAsia"/>
                <w:kern w:val="0"/>
                <w:szCs w:val="21"/>
              </w:rPr>
              <w:t>１</w:t>
            </w:r>
            <w:r w:rsidR="00C8072A" w:rsidRPr="006F5676">
              <w:rPr>
                <w:rFonts w:ascii="HG丸ｺﾞｼｯｸM-PRO" w:eastAsia="HG丸ｺﾞｼｯｸM-PRO" w:hAnsi="HG丸ｺﾞｼｯｸM-PRO" w:cs="Calibri" w:hint="eastAsia"/>
                <w:kern w:val="0"/>
                <w:szCs w:val="21"/>
              </w:rPr>
              <w:t>日目の副審は各チームの帯同とする。</w:t>
            </w:r>
          </w:p>
          <w:p w:rsidR="006270CF" w:rsidRPr="006F5676" w:rsidRDefault="006270CF" w:rsidP="006270CF">
            <w:pPr>
              <w:pStyle w:val="aa"/>
              <w:numPr>
                <w:ilvl w:val="0"/>
                <w:numId w:val="18"/>
              </w:numPr>
              <w:spacing w:line="120" w:lineRule="atLeast"/>
              <w:ind w:leftChars="0"/>
              <w:rPr>
                <w:rFonts w:ascii="HG丸ｺﾞｼｯｸM-PRO" w:eastAsia="HG丸ｺﾞｼｯｸM-PRO" w:hAnsi="HG丸ｺﾞｼｯｸM-PRO" w:cs="Calibri"/>
              </w:rPr>
            </w:pPr>
            <w:r w:rsidRPr="006F5676">
              <w:rPr>
                <w:rFonts w:ascii="HG丸ｺﾞｼｯｸM-PRO" w:eastAsia="HG丸ｺﾞｼｯｸM-PRO" w:hAnsi="HG丸ｺﾞｼｯｸM-PRO" w:cs="Calibri" w:hint="eastAsia"/>
              </w:rPr>
              <w:t>大会規律に違反し、その他不都合な行為のあった時は、そのチームの出場を停止する。</w:t>
            </w:r>
          </w:p>
          <w:p w:rsidR="006270CF" w:rsidRPr="006F5676" w:rsidRDefault="006270CF" w:rsidP="006270CF">
            <w:pPr>
              <w:pStyle w:val="aa"/>
              <w:numPr>
                <w:ilvl w:val="0"/>
                <w:numId w:val="18"/>
              </w:numPr>
              <w:spacing w:line="120" w:lineRule="atLeast"/>
              <w:ind w:leftChars="0"/>
              <w:rPr>
                <w:rFonts w:ascii="HG丸ｺﾞｼｯｸM-PRO" w:eastAsia="HG丸ｺﾞｼｯｸM-PRO" w:hAnsi="HG丸ｺﾞｼｯｸM-PRO" w:cs="Calibri"/>
              </w:rPr>
            </w:pPr>
            <w:r w:rsidRPr="006F5676">
              <w:rPr>
                <w:rFonts w:ascii="HG丸ｺﾞｼｯｸM-PRO" w:eastAsia="HG丸ｺﾞｼｯｸM-PRO" w:hAnsi="HG丸ｺﾞｼｯｸM-PRO" w:cs="Calibri" w:hint="eastAsia"/>
              </w:rPr>
              <w:t>大会要項に規定されていない事項については本大会実施委員会において協議の上決定する。</w:t>
            </w:r>
          </w:p>
          <w:p w:rsidR="007857A6" w:rsidRPr="006F5676" w:rsidRDefault="006270CF" w:rsidP="00867138">
            <w:pPr>
              <w:pStyle w:val="aa"/>
              <w:numPr>
                <w:ilvl w:val="0"/>
                <w:numId w:val="18"/>
              </w:numPr>
              <w:spacing w:line="120" w:lineRule="atLeast"/>
              <w:ind w:leftChars="0"/>
              <w:rPr>
                <w:rFonts w:ascii="HG丸ｺﾞｼｯｸM-PRO" w:eastAsia="HG丸ｺﾞｼｯｸM-PRO" w:hAnsi="HG丸ｺﾞｼｯｸM-PRO" w:cs="Calibri"/>
              </w:rPr>
            </w:pPr>
            <w:r w:rsidRPr="006F5676">
              <w:rPr>
                <w:rFonts w:ascii="HG丸ｺﾞｼｯｸM-PRO" w:eastAsia="HG丸ｺﾞｼｯｸM-PRO" w:hAnsi="HG丸ｺﾞｼｯｸM-PRO" w:cs="Calibri" w:hint="eastAsia"/>
              </w:rPr>
              <w:t>大会参加者は、各自スポーツ障害保険に加入すること。</w:t>
            </w:r>
          </w:p>
        </w:tc>
      </w:tr>
    </w:tbl>
    <w:p w:rsidR="00F36328" w:rsidRPr="006F5676" w:rsidRDefault="00F36328" w:rsidP="006270CF">
      <w:pPr>
        <w:spacing w:line="240" w:lineRule="atLeast"/>
        <w:ind w:right="960"/>
        <w:rPr>
          <w:rFonts w:ascii="HG丸ｺﾞｼｯｸM-PRO" w:eastAsia="HG丸ｺﾞｼｯｸM-PRO" w:hAnsi="HG丸ｺﾞｼｯｸM-PRO" w:cs="Calibri"/>
          <w:color w:val="FF0000"/>
          <w:kern w:val="0"/>
          <w:szCs w:val="21"/>
        </w:rPr>
      </w:pPr>
    </w:p>
    <w:sectPr w:rsidR="00F36328" w:rsidRPr="006F5676" w:rsidSect="001C5E9A">
      <w:pgSz w:w="11906" w:h="16838"/>
      <w:pgMar w:top="1985" w:right="849" w:bottom="1701"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A7" w:rsidRDefault="00F01DA7" w:rsidP="009D3027">
      <w:r>
        <w:separator/>
      </w:r>
    </w:p>
  </w:endnote>
  <w:endnote w:type="continuationSeparator" w:id="0">
    <w:p w:rsidR="00F01DA7" w:rsidRDefault="00F01DA7" w:rsidP="009D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A7" w:rsidRDefault="00F01DA7" w:rsidP="009D3027">
      <w:r>
        <w:separator/>
      </w:r>
    </w:p>
  </w:footnote>
  <w:footnote w:type="continuationSeparator" w:id="0">
    <w:p w:rsidR="00F01DA7" w:rsidRDefault="00F01DA7" w:rsidP="009D3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6F5"/>
    <w:multiLevelType w:val="hybridMultilevel"/>
    <w:tmpl w:val="A1B2B572"/>
    <w:lvl w:ilvl="0" w:tplc="88602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47524F"/>
    <w:multiLevelType w:val="hybridMultilevel"/>
    <w:tmpl w:val="CD561BA2"/>
    <w:lvl w:ilvl="0" w:tplc="04090011">
      <w:start w:val="1"/>
      <w:numFmt w:val="decimalEnclosedCircle"/>
      <w:lvlText w:val="%1"/>
      <w:lvlJc w:val="left"/>
      <w:pPr>
        <w:ind w:left="451" w:hanging="420"/>
      </w:p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abstractNum w:abstractNumId="2">
    <w:nsid w:val="078D52DF"/>
    <w:multiLevelType w:val="hybridMultilevel"/>
    <w:tmpl w:val="286C1D9C"/>
    <w:lvl w:ilvl="0" w:tplc="88602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82C40F1"/>
    <w:multiLevelType w:val="hybridMultilevel"/>
    <w:tmpl w:val="920682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E200B39"/>
    <w:multiLevelType w:val="hybridMultilevel"/>
    <w:tmpl w:val="60E82F28"/>
    <w:lvl w:ilvl="0" w:tplc="A1EC5F58">
      <w:start w:val="1"/>
      <w:numFmt w:val="decimal"/>
      <w:lvlText w:val="(%1)"/>
      <w:lvlJc w:val="left"/>
      <w:pPr>
        <w:ind w:left="309" w:hanging="42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5">
    <w:nsid w:val="0E8F3647"/>
    <w:multiLevelType w:val="hybridMultilevel"/>
    <w:tmpl w:val="115C5772"/>
    <w:lvl w:ilvl="0" w:tplc="9F228B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EDB2A0F"/>
    <w:multiLevelType w:val="hybridMultilevel"/>
    <w:tmpl w:val="97A4D99E"/>
    <w:lvl w:ilvl="0" w:tplc="6E8A3FDE">
      <w:start w:val="1"/>
      <w:numFmt w:val="decimal"/>
      <w:lvlText w:val="(%1)"/>
      <w:lvlJc w:val="left"/>
      <w:pPr>
        <w:ind w:left="420" w:hanging="420"/>
      </w:pPr>
      <w:rPr>
        <w:rFonts w:hint="default"/>
      </w:rPr>
    </w:lvl>
    <w:lvl w:ilvl="1" w:tplc="2E3AF31A">
      <w:start w:val="1"/>
      <w:numFmt w:val="decimalEnclosedCircle"/>
      <w:lvlText w:val="%2"/>
      <w:lvlJc w:val="left"/>
      <w:pPr>
        <w:ind w:left="840" w:hanging="420"/>
      </w:pPr>
      <w:rPr>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1FB06D0"/>
    <w:multiLevelType w:val="hybridMultilevel"/>
    <w:tmpl w:val="47447264"/>
    <w:lvl w:ilvl="0" w:tplc="A1EC5F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37E6D08"/>
    <w:multiLevelType w:val="hybridMultilevel"/>
    <w:tmpl w:val="135643DE"/>
    <w:lvl w:ilvl="0" w:tplc="A1EC5F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6002C8C"/>
    <w:multiLevelType w:val="hybridMultilevel"/>
    <w:tmpl w:val="0D34FE92"/>
    <w:lvl w:ilvl="0" w:tplc="B8C623CE">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nsid w:val="1AE33C29"/>
    <w:multiLevelType w:val="hybridMultilevel"/>
    <w:tmpl w:val="5FF0141C"/>
    <w:lvl w:ilvl="0" w:tplc="E2E894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CB57AA9"/>
    <w:multiLevelType w:val="hybridMultilevel"/>
    <w:tmpl w:val="F0627FCE"/>
    <w:lvl w:ilvl="0" w:tplc="5C627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5723501"/>
    <w:multiLevelType w:val="hybridMultilevel"/>
    <w:tmpl w:val="38A0B9A2"/>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nsid w:val="2582290D"/>
    <w:multiLevelType w:val="hybridMultilevel"/>
    <w:tmpl w:val="1DB03D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D1A056E"/>
    <w:multiLevelType w:val="multilevel"/>
    <w:tmpl w:val="033682B0"/>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tabs>
          <w:tab w:val="num" w:pos="1440"/>
        </w:tabs>
        <w:ind w:left="1440" w:hanging="360"/>
      </w:pPr>
      <w:rPr>
        <w:rFonts w:ascii="ＭＳ Ｐゴシック" w:eastAsia="ＭＳ Ｐゴシック" w:hAnsi="ＭＳ Ｐゴシック" w:cs="ＭＳ Ｐゴシック"/>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123259"/>
    <w:multiLevelType w:val="hybridMultilevel"/>
    <w:tmpl w:val="23386E32"/>
    <w:lvl w:ilvl="0" w:tplc="4BD0C0C0">
      <w:start w:val="1"/>
      <w:numFmt w:val="decimalEnclosedCircle"/>
      <w:lvlText w:val="%1"/>
      <w:lvlJc w:val="left"/>
      <w:pPr>
        <w:ind w:left="1778"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6">
    <w:nsid w:val="3C012E05"/>
    <w:multiLevelType w:val="hybridMultilevel"/>
    <w:tmpl w:val="7354C50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nsid w:val="3E5A568C"/>
    <w:multiLevelType w:val="hybridMultilevel"/>
    <w:tmpl w:val="DBDC0EBC"/>
    <w:lvl w:ilvl="0" w:tplc="E2E894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8F2209E"/>
    <w:multiLevelType w:val="hybridMultilevel"/>
    <w:tmpl w:val="037E6786"/>
    <w:lvl w:ilvl="0" w:tplc="0409000B">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9">
    <w:nsid w:val="4B774C95"/>
    <w:multiLevelType w:val="hybridMultilevel"/>
    <w:tmpl w:val="8D28D714"/>
    <w:lvl w:ilvl="0" w:tplc="A1EC5F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780D4D"/>
    <w:multiLevelType w:val="hybridMultilevel"/>
    <w:tmpl w:val="EAB47AE8"/>
    <w:lvl w:ilvl="0" w:tplc="88602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8F57C73"/>
    <w:multiLevelType w:val="hybridMultilevel"/>
    <w:tmpl w:val="289C5430"/>
    <w:lvl w:ilvl="0" w:tplc="88602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D3C1218"/>
    <w:multiLevelType w:val="hybridMultilevel"/>
    <w:tmpl w:val="AD2858B2"/>
    <w:lvl w:ilvl="0" w:tplc="A1EC5F5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E1D4A91"/>
    <w:multiLevelType w:val="hybridMultilevel"/>
    <w:tmpl w:val="9D185118"/>
    <w:lvl w:ilvl="0" w:tplc="A1EC5F58">
      <w:start w:val="1"/>
      <w:numFmt w:val="decimal"/>
      <w:lvlText w:val="(%1)"/>
      <w:lvlJc w:val="left"/>
      <w:pPr>
        <w:ind w:left="1838" w:hanging="4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4">
    <w:nsid w:val="61C32E56"/>
    <w:multiLevelType w:val="hybridMultilevel"/>
    <w:tmpl w:val="A4EC974A"/>
    <w:lvl w:ilvl="0" w:tplc="88602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3946F92"/>
    <w:multiLevelType w:val="multilevel"/>
    <w:tmpl w:val="03BC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BA4F45"/>
    <w:multiLevelType w:val="hybridMultilevel"/>
    <w:tmpl w:val="96B29ED0"/>
    <w:lvl w:ilvl="0" w:tplc="A1EC5F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8380A57"/>
    <w:multiLevelType w:val="multilevel"/>
    <w:tmpl w:val="E5E6279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EnclosedCircle"/>
      <w:lvlText w:val="%3"/>
      <w:lvlJc w:val="left"/>
      <w:pPr>
        <w:tabs>
          <w:tab w:val="num" w:pos="2160"/>
        </w:tabs>
        <w:ind w:left="2160" w:hanging="360"/>
      </w:pPr>
      <w:rPr>
        <w:rFonts w:ascii="Century" w:eastAsia="ＭＳ 明朝" w:hAnsi="Century" w:cs="Times New Roman"/>
        <w:sz w:val="20"/>
      </w:rPr>
    </w:lvl>
    <w:lvl w:ilvl="3">
      <w:start w:val="1"/>
      <w:numFmt w:val="lowerLetter"/>
      <w:lvlText w:val="%4．"/>
      <w:lvlJc w:val="left"/>
      <w:pPr>
        <w:ind w:left="2880" w:hanging="360"/>
      </w:pPr>
      <w:rPr>
        <w:rFonts w:ascii="HGP教科書体" w:eastAsia="HGP教科書体" w:hAnsi="Century" w:cs="Times New Roman" w:hint="eastAsia"/>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777B31"/>
    <w:multiLevelType w:val="multilevel"/>
    <w:tmpl w:val="A134D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7512F"/>
    <w:multiLevelType w:val="hybridMultilevel"/>
    <w:tmpl w:val="FB0A5B60"/>
    <w:lvl w:ilvl="0" w:tplc="42A87C60">
      <w:start w:val="1"/>
      <w:numFmt w:val="decimal"/>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0">
    <w:nsid w:val="778579A3"/>
    <w:multiLevelType w:val="hybridMultilevel"/>
    <w:tmpl w:val="85D23594"/>
    <w:lvl w:ilvl="0" w:tplc="A1EC5F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92A224A"/>
    <w:multiLevelType w:val="hybridMultilevel"/>
    <w:tmpl w:val="6B667E9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9C72237"/>
    <w:multiLevelType w:val="multilevel"/>
    <w:tmpl w:val="7CE62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0A1014"/>
    <w:multiLevelType w:val="hybridMultilevel"/>
    <w:tmpl w:val="8B70CD7E"/>
    <w:lvl w:ilvl="0" w:tplc="E2E8942E">
      <w:start w:val="1"/>
      <w:numFmt w:val="decimal"/>
      <w:lvlText w:val="(%1)"/>
      <w:lvlJc w:val="left"/>
      <w:pPr>
        <w:ind w:left="876" w:hanging="42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num w:numId="1">
    <w:abstractNumId w:val="20"/>
  </w:num>
  <w:num w:numId="2">
    <w:abstractNumId w:val="21"/>
  </w:num>
  <w:num w:numId="3">
    <w:abstractNumId w:val="7"/>
  </w:num>
  <w:num w:numId="4">
    <w:abstractNumId w:val="24"/>
  </w:num>
  <w:num w:numId="5">
    <w:abstractNumId w:val="2"/>
  </w:num>
  <w:num w:numId="6">
    <w:abstractNumId w:val="5"/>
  </w:num>
  <w:num w:numId="7">
    <w:abstractNumId w:val="0"/>
  </w:num>
  <w:num w:numId="8">
    <w:abstractNumId w:val="26"/>
  </w:num>
  <w:num w:numId="9">
    <w:abstractNumId w:val="8"/>
  </w:num>
  <w:num w:numId="10">
    <w:abstractNumId w:val="6"/>
  </w:num>
  <w:num w:numId="11">
    <w:abstractNumId w:val="4"/>
  </w:num>
  <w:num w:numId="12">
    <w:abstractNumId w:val="29"/>
  </w:num>
  <w:num w:numId="13">
    <w:abstractNumId w:val="19"/>
  </w:num>
  <w:num w:numId="14">
    <w:abstractNumId w:val="11"/>
  </w:num>
  <w:num w:numId="15">
    <w:abstractNumId w:val="23"/>
  </w:num>
  <w:num w:numId="16">
    <w:abstractNumId w:val="15"/>
  </w:num>
  <w:num w:numId="17">
    <w:abstractNumId w:val="18"/>
  </w:num>
  <w:num w:numId="18">
    <w:abstractNumId w:val="3"/>
  </w:num>
  <w:num w:numId="19">
    <w:abstractNumId w:val="22"/>
  </w:num>
  <w:num w:numId="20">
    <w:abstractNumId w:val="30"/>
  </w:num>
  <w:num w:numId="21">
    <w:abstractNumId w:val="9"/>
  </w:num>
  <w:num w:numId="22">
    <w:abstractNumId w:val="28"/>
  </w:num>
  <w:num w:numId="23">
    <w:abstractNumId w:val="27"/>
  </w:num>
  <w:num w:numId="24">
    <w:abstractNumId w:val="33"/>
  </w:num>
  <w:num w:numId="25">
    <w:abstractNumId w:val="10"/>
  </w:num>
  <w:num w:numId="26">
    <w:abstractNumId w:val="25"/>
  </w:num>
  <w:num w:numId="27">
    <w:abstractNumId w:val="32"/>
  </w:num>
  <w:num w:numId="28">
    <w:abstractNumId w:val="1"/>
  </w:num>
  <w:num w:numId="29">
    <w:abstractNumId w:val="14"/>
  </w:num>
  <w:num w:numId="30">
    <w:abstractNumId w:val="13"/>
  </w:num>
  <w:num w:numId="31">
    <w:abstractNumId w:val="16"/>
  </w:num>
  <w:num w:numId="32">
    <w:abstractNumId w:val="31"/>
  </w:num>
  <w:num w:numId="33">
    <w:abstractNumId w:val="1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9A"/>
    <w:rsid w:val="00045CA1"/>
    <w:rsid w:val="00072C05"/>
    <w:rsid w:val="00096326"/>
    <w:rsid w:val="000B4A5E"/>
    <w:rsid w:val="000B658A"/>
    <w:rsid w:val="000C616B"/>
    <w:rsid w:val="00113C3D"/>
    <w:rsid w:val="0013743E"/>
    <w:rsid w:val="00143849"/>
    <w:rsid w:val="001570E8"/>
    <w:rsid w:val="0018228F"/>
    <w:rsid w:val="001A3710"/>
    <w:rsid w:val="001A48D1"/>
    <w:rsid w:val="001C2E9E"/>
    <w:rsid w:val="001C5E9A"/>
    <w:rsid w:val="001E3BDC"/>
    <w:rsid w:val="00321BD7"/>
    <w:rsid w:val="00326D92"/>
    <w:rsid w:val="003316EB"/>
    <w:rsid w:val="00362452"/>
    <w:rsid w:val="00365A8B"/>
    <w:rsid w:val="00395221"/>
    <w:rsid w:val="003A6702"/>
    <w:rsid w:val="003A6836"/>
    <w:rsid w:val="003B0D2D"/>
    <w:rsid w:val="003D0BBA"/>
    <w:rsid w:val="003F64B9"/>
    <w:rsid w:val="003F7FD3"/>
    <w:rsid w:val="004029F9"/>
    <w:rsid w:val="00411A2E"/>
    <w:rsid w:val="004273F6"/>
    <w:rsid w:val="00440BAE"/>
    <w:rsid w:val="00463550"/>
    <w:rsid w:val="00463A45"/>
    <w:rsid w:val="004662F0"/>
    <w:rsid w:val="004B1920"/>
    <w:rsid w:val="004B644D"/>
    <w:rsid w:val="004B6BBE"/>
    <w:rsid w:val="004C1ED5"/>
    <w:rsid w:val="004F159E"/>
    <w:rsid w:val="004F4708"/>
    <w:rsid w:val="00516809"/>
    <w:rsid w:val="00517D14"/>
    <w:rsid w:val="005341A6"/>
    <w:rsid w:val="00563837"/>
    <w:rsid w:val="00565EAC"/>
    <w:rsid w:val="00567EFD"/>
    <w:rsid w:val="00583866"/>
    <w:rsid w:val="005949BF"/>
    <w:rsid w:val="005B7367"/>
    <w:rsid w:val="005C1CE6"/>
    <w:rsid w:val="005E7D99"/>
    <w:rsid w:val="005F265B"/>
    <w:rsid w:val="0062083B"/>
    <w:rsid w:val="006256BD"/>
    <w:rsid w:val="0062682B"/>
    <w:rsid w:val="006270CF"/>
    <w:rsid w:val="00630EE5"/>
    <w:rsid w:val="0064034A"/>
    <w:rsid w:val="00676AED"/>
    <w:rsid w:val="00691CB3"/>
    <w:rsid w:val="006E33C4"/>
    <w:rsid w:val="006F0F7A"/>
    <w:rsid w:val="006F5676"/>
    <w:rsid w:val="00763311"/>
    <w:rsid w:val="007857A6"/>
    <w:rsid w:val="007978EC"/>
    <w:rsid w:val="007A604B"/>
    <w:rsid w:val="007E11AC"/>
    <w:rsid w:val="007F16E1"/>
    <w:rsid w:val="008132E7"/>
    <w:rsid w:val="00843FF1"/>
    <w:rsid w:val="00851382"/>
    <w:rsid w:val="008530A2"/>
    <w:rsid w:val="008530EE"/>
    <w:rsid w:val="00867138"/>
    <w:rsid w:val="008A6121"/>
    <w:rsid w:val="008B48B6"/>
    <w:rsid w:val="008B5834"/>
    <w:rsid w:val="008F237A"/>
    <w:rsid w:val="009005F8"/>
    <w:rsid w:val="00931CE1"/>
    <w:rsid w:val="00943EC5"/>
    <w:rsid w:val="00953B21"/>
    <w:rsid w:val="009866A4"/>
    <w:rsid w:val="00987526"/>
    <w:rsid w:val="009B2C36"/>
    <w:rsid w:val="009D3027"/>
    <w:rsid w:val="00A124A9"/>
    <w:rsid w:val="00A20548"/>
    <w:rsid w:val="00A41342"/>
    <w:rsid w:val="00A74718"/>
    <w:rsid w:val="00AE32D7"/>
    <w:rsid w:val="00B0015F"/>
    <w:rsid w:val="00B16CE2"/>
    <w:rsid w:val="00B54C37"/>
    <w:rsid w:val="00B57657"/>
    <w:rsid w:val="00B75FF8"/>
    <w:rsid w:val="00B80F47"/>
    <w:rsid w:val="00B91816"/>
    <w:rsid w:val="00BC0BE7"/>
    <w:rsid w:val="00BD55A1"/>
    <w:rsid w:val="00C06393"/>
    <w:rsid w:val="00C07B0C"/>
    <w:rsid w:val="00C37494"/>
    <w:rsid w:val="00C52584"/>
    <w:rsid w:val="00C64D04"/>
    <w:rsid w:val="00C8072A"/>
    <w:rsid w:val="00C86C48"/>
    <w:rsid w:val="00CA3548"/>
    <w:rsid w:val="00D509B6"/>
    <w:rsid w:val="00D663CB"/>
    <w:rsid w:val="00D71286"/>
    <w:rsid w:val="00D72BA6"/>
    <w:rsid w:val="00D87904"/>
    <w:rsid w:val="00E05218"/>
    <w:rsid w:val="00E11CBF"/>
    <w:rsid w:val="00E11E66"/>
    <w:rsid w:val="00E22DE9"/>
    <w:rsid w:val="00E64BF4"/>
    <w:rsid w:val="00E6535A"/>
    <w:rsid w:val="00E65B53"/>
    <w:rsid w:val="00EA65F0"/>
    <w:rsid w:val="00EB0525"/>
    <w:rsid w:val="00EB13E7"/>
    <w:rsid w:val="00EB5576"/>
    <w:rsid w:val="00ED0D1A"/>
    <w:rsid w:val="00ED4991"/>
    <w:rsid w:val="00EE49B6"/>
    <w:rsid w:val="00EF117C"/>
    <w:rsid w:val="00F01DA7"/>
    <w:rsid w:val="00F22506"/>
    <w:rsid w:val="00F36328"/>
    <w:rsid w:val="00F402BA"/>
    <w:rsid w:val="00F41ED8"/>
    <w:rsid w:val="00F47A6C"/>
    <w:rsid w:val="00F54E16"/>
    <w:rsid w:val="00F948EB"/>
    <w:rsid w:val="00FC22D2"/>
    <w:rsid w:val="00FC6D9B"/>
    <w:rsid w:val="00FD4C78"/>
    <w:rsid w:val="00FE6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F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D3027"/>
    <w:pPr>
      <w:tabs>
        <w:tab w:val="center" w:pos="4252"/>
        <w:tab w:val="right" w:pos="8504"/>
      </w:tabs>
      <w:snapToGrid w:val="0"/>
    </w:pPr>
  </w:style>
  <w:style w:type="character" w:customStyle="1" w:styleId="a4">
    <w:name w:val="ヘッダー (文字)"/>
    <w:basedOn w:val="a0"/>
    <w:link w:val="a3"/>
    <w:semiHidden/>
    <w:locked/>
    <w:rsid w:val="009D3027"/>
    <w:rPr>
      <w:rFonts w:cs="Times New Roman"/>
    </w:rPr>
  </w:style>
  <w:style w:type="paragraph" w:styleId="a5">
    <w:name w:val="footer"/>
    <w:basedOn w:val="a"/>
    <w:link w:val="a6"/>
    <w:uiPriority w:val="99"/>
    <w:semiHidden/>
    <w:rsid w:val="009D3027"/>
    <w:pPr>
      <w:tabs>
        <w:tab w:val="center" w:pos="4252"/>
        <w:tab w:val="right" w:pos="8504"/>
      </w:tabs>
      <w:snapToGrid w:val="0"/>
    </w:pPr>
  </w:style>
  <w:style w:type="character" w:customStyle="1" w:styleId="a6">
    <w:name w:val="フッター (文字)"/>
    <w:basedOn w:val="a0"/>
    <w:link w:val="a5"/>
    <w:uiPriority w:val="99"/>
    <w:semiHidden/>
    <w:locked/>
    <w:rsid w:val="009D3027"/>
    <w:rPr>
      <w:rFonts w:cs="Times New Roman"/>
    </w:rPr>
  </w:style>
  <w:style w:type="paragraph" w:styleId="a7">
    <w:name w:val="Balloon Text"/>
    <w:basedOn w:val="a"/>
    <w:link w:val="a8"/>
    <w:rsid w:val="0062682B"/>
    <w:rPr>
      <w:rFonts w:asciiTheme="majorHAnsi" w:eastAsiaTheme="majorEastAsia" w:hAnsiTheme="majorHAnsi" w:cstheme="majorBidi"/>
      <w:sz w:val="18"/>
      <w:szCs w:val="18"/>
    </w:rPr>
  </w:style>
  <w:style w:type="character" w:customStyle="1" w:styleId="a8">
    <w:name w:val="吹き出し (文字)"/>
    <w:basedOn w:val="a0"/>
    <w:link w:val="a7"/>
    <w:rsid w:val="0062682B"/>
    <w:rPr>
      <w:rFonts w:asciiTheme="majorHAnsi" w:eastAsiaTheme="majorEastAsia" w:hAnsiTheme="majorHAnsi" w:cstheme="majorBidi"/>
      <w:kern w:val="2"/>
      <w:sz w:val="18"/>
      <w:szCs w:val="18"/>
    </w:rPr>
  </w:style>
  <w:style w:type="paragraph" w:styleId="a9">
    <w:name w:val="Revision"/>
    <w:hidden/>
    <w:uiPriority w:val="99"/>
    <w:semiHidden/>
    <w:rsid w:val="005C1CE6"/>
    <w:rPr>
      <w:kern w:val="2"/>
      <w:sz w:val="21"/>
      <w:szCs w:val="22"/>
    </w:rPr>
  </w:style>
  <w:style w:type="paragraph" w:styleId="aa">
    <w:name w:val="List Paragraph"/>
    <w:basedOn w:val="a"/>
    <w:uiPriority w:val="34"/>
    <w:qFormat/>
    <w:rsid w:val="00F54E16"/>
    <w:pPr>
      <w:ind w:leftChars="400" w:left="840"/>
    </w:pPr>
  </w:style>
  <w:style w:type="table" w:styleId="ab">
    <w:name w:val="Table Grid"/>
    <w:basedOn w:val="a1"/>
    <w:locked/>
    <w:rsid w:val="0032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0B4A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F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D3027"/>
    <w:pPr>
      <w:tabs>
        <w:tab w:val="center" w:pos="4252"/>
        <w:tab w:val="right" w:pos="8504"/>
      </w:tabs>
      <w:snapToGrid w:val="0"/>
    </w:pPr>
  </w:style>
  <w:style w:type="character" w:customStyle="1" w:styleId="a4">
    <w:name w:val="ヘッダー (文字)"/>
    <w:basedOn w:val="a0"/>
    <w:link w:val="a3"/>
    <w:semiHidden/>
    <w:locked/>
    <w:rsid w:val="009D3027"/>
    <w:rPr>
      <w:rFonts w:cs="Times New Roman"/>
    </w:rPr>
  </w:style>
  <w:style w:type="paragraph" w:styleId="a5">
    <w:name w:val="footer"/>
    <w:basedOn w:val="a"/>
    <w:link w:val="a6"/>
    <w:uiPriority w:val="99"/>
    <w:semiHidden/>
    <w:rsid w:val="009D3027"/>
    <w:pPr>
      <w:tabs>
        <w:tab w:val="center" w:pos="4252"/>
        <w:tab w:val="right" w:pos="8504"/>
      </w:tabs>
      <w:snapToGrid w:val="0"/>
    </w:pPr>
  </w:style>
  <w:style w:type="character" w:customStyle="1" w:styleId="a6">
    <w:name w:val="フッター (文字)"/>
    <w:basedOn w:val="a0"/>
    <w:link w:val="a5"/>
    <w:uiPriority w:val="99"/>
    <w:semiHidden/>
    <w:locked/>
    <w:rsid w:val="009D3027"/>
    <w:rPr>
      <w:rFonts w:cs="Times New Roman"/>
    </w:rPr>
  </w:style>
  <w:style w:type="paragraph" w:styleId="a7">
    <w:name w:val="Balloon Text"/>
    <w:basedOn w:val="a"/>
    <w:link w:val="a8"/>
    <w:rsid w:val="0062682B"/>
    <w:rPr>
      <w:rFonts w:asciiTheme="majorHAnsi" w:eastAsiaTheme="majorEastAsia" w:hAnsiTheme="majorHAnsi" w:cstheme="majorBidi"/>
      <w:sz w:val="18"/>
      <w:szCs w:val="18"/>
    </w:rPr>
  </w:style>
  <w:style w:type="character" w:customStyle="1" w:styleId="a8">
    <w:name w:val="吹き出し (文字)"/>
    <w:basedOn w:val="a0"/>
    <w:link w:val="a7"/>
    <w:rsid w:val="0062682B"/>
    <w:rPr>
      <w:rFonts w:asciiTheme="majorHAnsi" w:eastAsiaTheme="majorEastAsia" w:hAnsiTheme="majorHAnsi" w:cstheme="majorBidi"/>
      <w:kern w:val="2"/>
      <w:sz w:val="18"/>
      <w:szCs w:val="18"/>
    </w:rPr>
  </w:style>
  <w:style w:type="paragraph" w:styleId="a9">
    <w:name w:val="Revision"/>
    <w:hidden/>
    <w:uiPriority w:val="99"/>
    <w:semiHidden/>
    <w:rsid w:val="005C1CE6"/>
    <w:rPr>
      <w:kern w:val="2"/>
      <w:sz w:val="21"/>
      <w:szCs w:val="22"/>
    </w:rPr>
  </w:style>
  <w:style w:type="paragraph" w:styleId="aa">
    <w:name w:val="List Paragraph"/>
    <w:basedOn w:val="a"/>
    <w:uiPriority w:val="34"/>
    <w:qFormat/>
    <w:rsid w:val="00F54E16"/>
    <w:pPr>
      <w:ind w:leftChars="400" w:left="840"/>
    </w:pPr>
  </w:style>
  <w:style w:type="table" w:styleId="ab">
    <w:name w:val="Table Grid"/>
    <w:basedOn w:val="a1"/>
    <w:locked/>
    <w:rsid w:val="0032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0B4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4401">
      <w:bodyDiv w:val="1"/>
      <w:marLeft w:val="0"/>
      <w:marRight w:val="0"/>
      <w:marTop w:val="0"/>
      <w:marBottom w:val="0"/>
      <w:divBdr>
        <w:top w:val="none" w:sz="0" w:space="0" w:color="auto"/>
        <w:left w:val="none" w:sz="0" w:space="0" w:color="auto"/>
        <w:bottom w:val="none" w:sz="0" w:space="0" w:color="auto"/>
        <w:right w:val="none" w:sz="0" w:space="0" w:color="auto"/>
      </w:divBdr>
      <w:divsChild>
        <w:div w:id="1082872833">
          <w:marLeft w:val="0"/>
          <w:marRight w:val="0"/>
          <w:marTop w:val="0"/>
          <w:marBottom w:val="0"/>
          <w:divBdr>
            <w:top w:val="none" w:sz="0" w:space="0" w:color="auto"/>
            <w:left w:val="none" w:sz="0" w:space="0" w:color="auto"/>
            <w:bottom w:val="none" w:sz="0" w:space="0" w:color="auto"/>
            <w:right w:val="none" w:sz="0" w:space="0" w:color="auto"/>
          </w:divBdr>
          <w:divsChild>
            <w:div w:id="1522888353">
              <w:marLeft w:val="0"/>
              <w:marRight w:val="0"/>
              <w:marTop w:val="0"/>
              <w:marBottom w:val="0"/>
              <w:divBdr>
                <w:top w:val="none" w:sz="0" w:space="0" w:color="auto"/>
                <w:left w:val="none" w:sz="0" w:space="0" w:color="auto"/>
                <w:bottom w:val="none" w:sz="0" w:space="0" w:color="auto"/>
                <w:right w:val="none" w:sz="0" w:space="0" w:color="auto"/>
              </w:divBdr>
              <w:divsChild>
                <w:div w:id="2083524748">
                  <w:marLeft w:val="0"/>
                  <w:marRight w:val="0"/>
                  <w:marTop w:val="0"/>
                  <w:marBottom w:val="0"/>
                  <w:divBdr>
                    <w:top w:val="none" w:sz="0" w:space="0" w:color="auto"/>
                    <w:left w:val="none" w:sz="0" w:space="0" w:color="auto"/>
                    <w:bottom w:val="none" w:sz="0" w:space="0" w:color="auto"/>
                    <w:right w:val="none" w:sz="0" w:space="0" w:color="auto"/>
                  </w:divBdr>
                  <w:divsChild>
                    <w:div w:id="14942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0577">
      <w:bodyDiv w:val="1"/>
      <w:marLeft w:val="0"/>
      <w:marRight w:val="0"/>
      <w:marTop w:val="0"/>
      <w:marBottom w:val="0"/>
      <w:divBdr>
        <w:top w:val="none" w:sz="0" w:space="0" w:color="auto"/>
        <w:left w:val="none" w:sz="0" w:space="0" w:color="auto"/>
        <w:bottom w:val="none" w:sz="0" w:space="0" w:color="auto"/>
        <w:right w:val="none" w:sz="0" w:space="0" w:color="auto"/>
      </w:divBdr>
      <w:divsChild>
        <w:div w:id="1176729480">
          <w:marLeft w:val="0"/>
          <w:marRight w:val="0"/>
          <w:marTop w:val="0"/>
          <w:marBottom w:val="0"/>
          <w:divBdr>
            <w:top w:val="none" w:sz="0" w:space="0" w:color="auto"/>
            <w:left w:val="none" w:sz="0" w:space="0" w:color="auto"/>
            <w:bottom w:val="none" w:sz="0" w:space="0" w:color="auto"/>
            <w:right w:val="none" w:sz="0" w:space="0" w:color="auto"/>
          </w:divBdr>
          <w:divsChild>
            <w:div w:id="423234679">
              <w:marLeft w:val="0"/>
              <w:marRight w:val="0"/>
              <w:marTop w:val="0"/>
              <w:marBottom w:val="0"/>
              <w:divBdr>
                <w:top w:val="none" w:sz="0" w:space="0" w:color="auto"/>
                <w:left w:val="none" w:sz="0" w:space="0" w:color="auto"/>
                <w:bottom w:val="none" w:sz="0" w:space="0" w:color="auto"/>
                <w:right w:val="none" w:sz="0" w:space="0" w:color="auto"/>
              </w:divBdr>
              <w:divsChild>
                <w:div w:id="1380979404">
                  <w:marLeft w:val="0"/>
                  <w:marRight w:val="0"/>
                  <w:marTop w:val="0"/>
                  <w:marBottom w:val="0"/>
                  <w:divBdr>
                    <w:top w:val="none" w:sz="0" w:space="0" w:color="auto"/>
                    <w:left w:val="none" w:sz="0" w:space="0" w:color="auto"/>
                    <w:bottom w:val="none" w:sz="0" w:space="0" w:color="auto"/>
                    <w:right w:val="none" w:sz="0" w:space="0" w:color="auto"/>
                  </w:divBdr>
                  <w:divsChild>
                    <w:div w:id="6430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21503">
      <w:bodyDiv w:val="1"/>
      <w:marLeft w:val="0"/>
      <w:marRight w:val="0"/>
      <w:marTop w:val="0"/>
      <w:marBottom w:val="0"/>
      <w:divBdr>
        <w:top w:val="none" w:sz="0" w:space="0" w:color="auto"/>
        <w:left w:val="none" w:sz="0" w:space="0" w:color="auto"/>
        <w:bottom w:val="none" w:sz="0" w:space="0" w:color="auto"/>
        <w:right w:val="none" w:sz="0" w:space="0" w:color="auto"/>
      </w:divBdr>
      <w:divsChild>
        <w:div w:id="345206403">
          <w:marLeft w:val="0"/>
          <w:marRight w:val="0"/>
          <w:marTop w:val="0"/>
          <w:marBottom w:val="0"/>
          <w:divBdr>
            <w:top w:val="none" w:sz="0" w:space="0" w:color="auto"/>
            <w:left w:val="none" w:sz="0" w:space="0" w:color="auto"/>
            <w:bottom w:val="none" w:sz="0" w:space="0" w:color="auto"/>
            <w:right w:val="none" w:sz="0" w:space="0" w:color="auto"/>
          </w:divBdr>
          <w:divsChild>
            <w:div w:id="829323303">
              <w:marLeft w:val="0"/>
              <w:marRight w:val="0"/>
              <w:marTop w:val="0"/>
              <w:marBottom w:val="0"/>
              <w:divBdr>
                <w:top w:val="none" w:sz="0" w:space="0" w:color="auto"/>
                <w:left w:val="none" w:sz="0" w:space="0" w:color="auto"/>
                <w:bottom w:val="none" w:sz="0" w:space="0" w:color="auto"/>
                <w:right w:val="none" w:sz="0" w:space="0" w:color="auto"/>
              </w:divBdr>
              <w:divsChild>
                <w:div w:id="869755736">
                  <w:marLeft w:val="0"/>
                  <w:marRight w:val="0"/>
                  <w:marTop w:val="0"/>
                  <w:marBottom w:val="0"/>
                  <w:divBdr>
                    <w:top w:val="none" w:sz="0" w:space="0" w:color="auto"/>
                    <w:left w:val="none" w:sz="0" w:space="0" w:color="auto"/>
                    <w:bottom w:val="none" w:sz="0" w:space="0" w:color="auto"/>
                    <w:right w:val="none" w:sz="0" w:space="0" w:color="auto"/>
                  </w:divBdr>
                  <w:divsChild>
                    <w:div w:id="2347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06707">
      <w:bodyDiv w:val="1"/>
      <w:marLeft w:val="0"/>
      <w:marRight w:val="0"/>
      <w:marTop w:val="0"/>
      <w:marBottom w:val="0"/>
      <w:divBdr>
        <w:top w:val="none" w:sz="0" w:space="0" w:color="auto"/>
        <w:left w:val="none" w:sz="0" w:space="0" w:color="auto"/>
        <w:bottom w:val="none" w:sz="0" w:space="0" w:color="auto"/>
        <w:right w:val="none" w:sz="0" w:space="0" w:color="auto"/>
      </w:divBdr>
      <w:divsChild>
        <w:div w:id="723332515">
          <w:marLeft w:val="0"/>
          <w:marRight w:val="0"/>
          <w:marTop w:val="0"/>
          <w:marBottom w:val="0"/>
          <w:divBdr>
            <w:top w:val="none" w:sz="0" w:space="0" w:color="auto"/>
            <w:left w:val="none" w:sz="0" w:space="0" w:color="auto"/>
            <w:bottom w:val="none" w:sz="0" w:space="0" w:color="auto"/>
            <w:right w:val="none" w:sz="0" w:space="0" w:color="auto"/>
          </w:divBdr>
          <w:divsChild>
            <w:div w:id="1872302586">
              <w:marLeft w:val="0"/>
              <w:marRight w:val="0"/>
              <w:marTop w:val="0"/>
              <w:marBottom w:val="0"/>
              <w:divBdr>
                <w:top w:val="none" w:sz="0" w:space="0" w:color="auto"/>
                <w:left w:val="none" w:sz="0" w:space="0" w:color="auto"/>
                <w:bottom w:val="none" w:sz="0" w:space="0" w:color="auto"/>
                <w:right w:val="none" w:sz="0" w:space="0" w:color="auto"/>
              </w:divBdr>
              <w:divsChild>
                <w:div w:id="2071883873">
                  <w:marLeft w:val="0"/>
                  <w:marRight w:val="0"/>
                  <w:marTop w:val="0"/>
                  <w:marBottom w:val="0"/>
                  <w:divBdr>
                    <w:top w:val="none" w:sz="0" w:space="0" w:color="auto"/>
                    <w:left w:val="none" w:sz="0" w:space="0" w:color="auto"/>
                    <w:bottom w:val="none" w:sz="0" w:space="0" w:color="auto"/>
                    <w:right w:val="none" w:sz="0" w:space="0" w:color="auto"/>
                  </w:divBdr>
                  <w:divsChild>
                    <w:div w:id="11152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78104">
      <w:bodyDiv w:val="1"/>
      <w:marLeft w:val="0"/>
      <w:marRight w:val="0"/>
      <w:marTop w:val="0"/>
      <w:marBottom w:val="0"/>
      <w:divBdr>
        <w:top w:val="none" w:sz="0" w:space="0" w:color="auto"/>
        <w:left w:val="none" w:sz="0" w:space="0" w:color="auto"/>
        <w:bottom w:val="none" w:sz="0" w:space="0" w:color="auto"/>
        <w:right w:val="none" w:sz="0" w:space="0" w:color="auto"/>
      </w:divBdr>
      <w:divsChild>
        <w:div w:id="1461535358">
          <w:marLeft w:val="0"/>
          <w:marRight w:val="0"/>
          <w:marTop w:val="0"/>
          <w:marBottom w:val="0"/>
          <w:divBdr>
            <w:top w:val="none" w:sz="0" w:space="0" w:color="auto"/>
            <w:left w:val="none" w:sz="0" w:space="0" w:color="auto"/>
            <w:bottom w:val="none" w:sz="0" w:space="0" w:color="auto"/>
            <w:right w:val="none" w:sz="0" w:space="0" w:color="auto"/>
          </w:divBdr>
          <w:divsChild>
            <w:div w:id="1529488058">
              <w:marLeft w:val="0"/>
              <w:marRight w:val="0"/>
              <w:marTop w:val="0"/>
              <w:marBottom w:val="0"/>
              <w:divBdr>
                <w:top w:val="none" w:sz="0" w:space="0" w:color="auto"/>
                <w:left w:val="none" w:sz="0" w:space="0" w:color="auto"/>
                <w:bottom w:val="none" w:sz="0" w:space="0" w:color="auto"/>
                <w:right w:val="none" w:sz="0" w:space="0" w:color="auto"/>
              </w:divBdr>
              <w:divsChild>
                <w:div w:id="181288713">
                  <w:marLeft w:val="0"/>
                  <w:marRight w:val="0"/>
                  <w:marTop w:val="0"/>
                  <w:marBottom w:val="0"/>
                  <w:divBdr>
                    <w:top w:val="none" w:sz="0" w:space="0" w:color="auto"/>
                    <w:left w:val="none" w:sz="0" w:space="0" w:color="auto"/>
                    <w:bottom w:val="none" w:sz="0" w:space="0" w:color="auto"/>
                    <w:right w:val="none" w:sz="0" w:space="0" w:color="auto"/>
                  </w:divBdr>
                  <w:divsChild>
                    <w:div w:id="17398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thmyfootball@yahoo.co.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3</Pages>
  <Words>353</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第13回九州女子ユース（Ｕ－１５）サッカー選手権大会長崎県予選実施要項</vt:lpstr>
      <vt:lpstr>第13回九州女子ユース（Ｕ－１５）サッカー選手権大会長崎県予選実施要項</vt:lpstr>
    </vt:vector>
  </TitlesOfParts>
  <Company>企画経理部情報・通信グループ</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第13回九州女子ユース（Ｕ－１５）サッカー選手権大会長崎県予選実施要項</dc:title>
  <dc:creator>toshi</dc:creator>
  <cp:lastModifiedBy>MHPS Kai</cp:lastModifiedBy>
  <cp:revision>11</cp:revision>
  <dcterms:created xsi:type="dcterms:W3CDTF">2017-04-02T02:39:00Z</dcterms:created>
  <dcterms:modified xsi:type="dcterms:W3CDTF">2017-04-02T11:57:00Z</dcterms:modified>
</cp:coreProperties>
</file>